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C" w:rsidRPr="000F1774" w:rsidRDefault="00B61BAC" w:rsidP="00B61BAC">
      <w:pPr>
        <w:ind w:left="-851"/>
        <w:jc w:val="center"/>
      </w:pPr>
      <w:r w:rsidRPr="000F1774">
        <w:t>МБУК «</w:t>
      </w:r>
      <w:proofErr w:type="spellStart"/>
      <w:r w:rsidRPr="000F1774">
        <w:t>Межпоселенческая</w:t>
      </w:r>
      <w:proofErr w:type="spellEnd"/>
      <w:r w:rsidRPr="000F1774">
        <w:t xml:space="preserve"> централизованная районная библиотека»</w:t>
      </w:r>
    </w:p>
    <w:p w:rsidR="00B61BAC" w:rsidRPr="000F1774" w:rsidRDefault="00B61BAC" w:rsidP="00B61BAC">
      <w:pPr>
        <w:ind w:left="-851"/>
        <w:jc w:val="center"/>
        <w:rPr>
          <w:b/>
        </w:rPr>
      </w:pPr>
      <w:r w:rsidRPr="000F1774">
        <w:rPr>
          <w:b/>
        </w:rPr>
        <w:t>Центральная библиотека. Библиографический отдел</w:t>
      </w:r>
    </w:p>
    <w:p w:rsidR="00B61BAC" w:rsidRPr="000F1774" w:rsidRDefault="00B61BAC" w:rsidP="00B61BAC">
      <w:pPr>
        <w:ind w:left="-851"/>
        <w:jc w:val="center"/>
      </w:pPr>
    </w:p>
    <w:p w:rsidR="00B61BAC" w:rsidRPr="000F1774" w:rsidRDefault="00B61BAC" w:rsidP="00B61BAC">
      <w:pPr>
        <w:ind w:left="-851"/>
        <w:jc w:val="right"/>
        <w:rPr>
          <w:sz w:val="40"/>
          <w:szCs w:val="40"/>
        </w:rPr>
      </w:pPr>
      <w:r w:rsidRPr="000F1774">
        <w:rPr>
          <w:sz w:val="40"/>
          <w:szCs w:val="40"/>
        </w:rPr>
        <w:t>12+</w:t>
      </w:r>
    </w:p>
    <w:p w:rsidR="00B61BAC" w:rsidRPr="000F1774" w:rsidRDefault="00B61BAC" w:rsidP="00B61BAC">
      <w:pPr>
        <w:ind w:left="-851"/>
      </w:pPr>
    </w:p>
    <w:p w:rsidR="00B61BAC" w:rsidRPr="000F1774" w:rsidRDefault="00B61BAC" w:rsidP="00B61BAC">
      <w:pPr>
        <w:ind w:firstLine="567"/>
      </w:pPr>
    </w:p>
    <w:p w:rsidR="00B61BAC" w:rsidRPr="000F1774" w:rsidRDefault="00ED15ED" w:rsidP="00ED15ED">
      <w:pPr>
        <w:ind w:firstLine="567"/>
        <w:jc w:val="center"/>
      </w:pPr>
      <w:r w:rsidRPr="000F177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.05pt;margin-top:8.95pt;width:333.9pt;height:90.6pt;z-index:251660288;mso-position-horizontal-relative:text;mso-position-vertical-relative:text;mso-width-relative:page;mso-height-relative:page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Обзор: как много&#10;в этом слове"/>
          </v:shape>
        </w:pict>
      </w:r>
    </w:p>
    <w:p w:rsidR="00B61BAC" w:rsidRPr="000F1774" w:rsidRDefault="00B61BAC" w:rsidP="00B61BAC"/>
    <w:p w:rsidR="00ED15ED" w:rsidRPr="000F1774" w:rsidRDefault="00ED15ED" w:rsidP="00ED15ED">
      <w:pPr>
        <w:jc w:val="center"/>
        <w:rPr>
          <w:rFonts w:ascii="Bookman Old Style" w:eastAsia="Times New Roman" w:hAnsi="Bookman Old Style"/>
          <w:b/>
          <w:sz w:val="40"/>
          <w:szCs w:val="40"/>
          <w:lang w:eastAsia="ru-RU"/>
        </w:rPr>
      </w:pPr>
    </w:p>
    <w:p w:rsidR="00ED15ED" w:rsidRPr="000F1774" w:rsidRDefault="00ED15ED" w:rsidP="00ED15ED">
      <w:pPr>
        <w:jc w:val="center"/>
        <w:rPr>
          <w:rFonts w:ascii="Bookman Old Style" w:eastAsia="Times New Roman" w:hAnsi="Bookman Old Style"/>
          <w:b/>
          <w:sz w:val="40"/>
          <w:szCs w:val="40"/>
          <w:lang w:eastAsia="ru-RU"/>
        </w:rPr>
      </w:pPr>
    </w:p>
    <w:p w:rsidR="00ED15ED" w:rsidRPr="000F1774" w:rsidRDefault="00ED15ED" w:rsidP="00ED15ED">
      <w:pPr>
        <w:jc w:val="center"/>
        <w:rPr>
          <w:rFonts w:ascii="Bookman Old Style" w:eastAsia="Times New Roman" w:hAnsi="Bookman Old Style"/>
          <w:b/>
          <w:sz w:val="40"/>
          <w:szCs w:val="40"/>
          <w:lang w:eastAsia="ru-RU"/>
        </w:rPr>
      </w:pPr>
    </w:p>
    <w:p w:rsidR="00B61BAC" w:rsidRPr="000F1774" w:rsidRDefault="00ED15ED" w:rsidP="00ED15ED">
      <w:pPr>
        <w:jc w:val="center"/>
        <w:rPr>
          <w:rFonts w:ascii="Bookman Old Style" w:eastAsia="Times New Roman" w:hAnsi="Bookman Old Style"/>
          <w:b/>
          <w:sz w:val="40"/>
          <w:szCs w:val="40"/>
          <w:lang w:eastAsia="ru-RU"/>
        </w:rPr>
      </w:pPr>
      <w:r w:rsidRPr="000F1774">
        <w:rPr>
          <w:rFonts w:ascii="Bookman Old Style" w:eastAsia="Times New Roman" w:hAnsi="Bookman Old Style"/>
          <w:b/>
          <w:sz w:val="40"/>
          <w:szCs w:val="40"/>
          <w:lang w:eastAsia="ru-RU"/>
        </w:rPr>
        <w:t>О</w:t>
      </w:r>
      <w:r w:rsidR="005736B9" w:rsidRPr="000F1774">
        <w:rPr>
          <w:rFonts w:ascii="Bookman Old Style" w:eastAsia="Times New Roman" w:hAnsi="Bookman Old Style"/>
          <w:b/>
          <w:sz w:val="40"/>
          <w:szCs w:val="40"/>
          <w:lang w:eastAsia="ru-RU"/>
        </w:rPr>
        <w:t>собенности подготовки и проведения</w:t>
      </w:r>
    </w:p>
    <w:p w:rsidR="00ED15ED" w:rsidRPr="000F1774" w:rsidRDefault="00ED15ED" w:rsidP="00ED15ED">
      <w:pPr>
        <w:jc w:val="center"/>
        <w:rPr>
          <w:rFonts w:ascii="Bookman Old Style" w:eastAsia="Times New Roman" w:hAnsi="Bookman Old Style"/>
          <w:b/>
          <w:sz w:val="40"/>
          <w:szCs w:val="40"/>
          <w:lang w:eastAsia="ru-RU"/>
        </w:rPr>
      </w:pPr>
      <w:proofErr w:type="gramStart"/>
      <w:r w:rsidRPr="000F1774">
        <w:rPr>
          <w:rFonts w:ascii="Bookman Old Style" w:eastAsia="Times New Roman" w:hAnsi="Bookman Old Style"/>
          <w:b/>
          <w:sz w:val="40"/>
          <w:szCs w:val="40"/>
          <w:lang w:eastAsia="ru-RU"/>
        </w:rPr>
        <w:t>библиографического</w:t>
      </w:r>
      <w:proofErr w:type="gramEnd"/>
    </w:p>
    <w:p w:rsidR="00ED15ED" w:rsidRPr="000F1774" w:rsidRDefault="00ED15ED" w:rsidP="00ED15ED">
      <w:pPr>
        <w:jc w:val="center"/>
      </w:pPr>
      <w:proofErr w:type="gramStart"/>
      <w:r w:rsidRPr="000F1774">
        <w:rPr>
          <w:rFonts w:ascii="Bookman Old Style" w:eastAsia="Times New Roman" w:hAnsi="Bookman Old Style"/>
          <w:b/>
          <w:sz w:val="40"/>
          <w:szCs w:val="40"/>
          <w:lang w:eastAsia="ru-RU"/>
        </w:rPr>
        <w:t>обзора</w:t>
      </w:r>
      <w:proofErr w:type="gramEnd"/>
    </w:p>
    <w:p w:rsidR="00ED15ED" w:rsidRPr="000F1774" w:rsidRDefault="00ED15ED" w:rsidP="00ED15ED"/>
    <w:p w:rsidR="00B61BAC" w:rsidRPr="000F1774" w:rsidRDefault="00C72906" w:rsidP="00ED15ED">
      <w:pPr>
        <w:jc w:val="center"/>
        <w:rPr>
          <w:sz w:val="28"/>
          <w:szCs w:val="28"/>
        </w:rPr>
      </w:pPr>
      <w:r w:rsidRPr="000F1774">
        <w:rPr>
          <w:noProof/>
          <w:sz w:val="28"/>
          <w:szCs w:val="28"/>
          <w:lang w:eastAsia="ru-RU"/>
        </w:rPr>
        <w:t>Метод</w:t>
      </w:r>
      <w:r w:rsidR="00ED15ED" w:rsidRPr="000F1774">
        <w:rPr>
          <w:noProof/>
          <w:sz w:val="28"/>
          <w:szCs w:val="28"/>
          <w:lang w:eastAsia="ru-RU"/>
        </w:rPr>
        <w:t>ические рекомендации</w:t>
      </w:r>
    </w:p>
    <w:p w:rsidR="00B61BAC" w:rsidRPr="000F1774" w:rsidRDefault="00B61BAC" w:rsidP="00B61BAC"/>
    <w:p w:rsidR="00B61BAC" w:rsidRPr="000F1774" w:rsidRDefault="00B61BAC" w:rsidP="00B61BAC"/>
    <w:p w:rsidR="00ED15ED" w:rsidRPr="000F1774" w:rsidRDefault="00ED15ED" w:rsidP="00B61BAC">
      <w:pPr>
        <w:jc w:val="center"/>
      </w:pPr>
    </w:p>
    <w:p w:rsidR="00ED15ED" w:rsidRPr="000F1774" w:rsidRDefault="00ED15ED" w:rsidP="00B61BAC">
      <w:pPr>
        <w:jc w:val="center"/>
      </w:pPr>
      <w:r w:rsidRPr="000F177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6F8FD44E" wp14:editId="7BD0B6EF">
            <wp:simplePos x="0" y="0"/>
            <wp:positionH relativeFrom="column">
              <wp:posOffset>3980334</wp:posOffset>
            </wp:positionH>
            <wp:positionV relativeFrom="paragraph">
              <wp:posOffset>298428</wp:posOffset>
            </wp:positionV>
            <wp:extent cx="1961071" cy="1614378"/>
            <wp:effectExtent l="0" t="0" r="0" b="0"/>
            <wp:wrapNone/>
            <wp:docPr id="1" name="Рисунок 1" descr="https://img2.freepng.ru/20180430/lyq/kisspng-gel-pen-writing-implement-notary-signature-5ae7531f26c5b5.4484609115251095351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430/lyq/kisspng-gel-pen-writing-implement-notary-signature-5ae7531f26c5b5.44846091152510953515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17" b="98542" l="10000" r="90000">
                                  <a14:foregroundMark x1="22000" y1="91458" x2="29556" y2="92292"/>
                                  <a14:foregroundMark x1="28444" y1="91042" x2="35556" y2="85208"/>
                                  <a14:foregroundMark x1="56778" y1="87708" x2="62333" y2="81042"/>
                                  <a14:foregroundMark x1="66222" y1="76875" x2="74556" y2="795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4" r="16429"/>
                    <a:stretch/>
                  </pic:blipFill>
                  <pic:spPr bwMode="auto">
                    <a:xfrm>
                      <a:off x="0" y="0"/>
                      <a:ext cx="1961071" cy="16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5ED" w:rsidRPr="000F1774" w:rsidRDefault="00ED15ED" w:rsidP="00B61BAC">
      <w:pPr>
        <w:jc w:val="center"/>
      </w:pPr>
    </w:p>
    <w:p w:rsidR="00ED15ED" w:rsidRPr="000F1774" w:rsidRDefault="00ED15ED" w:rsidP="00B61BAC">
      <w:pPr>
        <w:jc w:val="center"/>
      </w:pPr>
    </w:p>
    <w:p w:rsidR="00ED15ED" w:rsidRPr="000F1774" w:rsidRDefault="00ED15ED" w:rsidP="00B61BAC">
      <w:pPr>
        <w:jc w:val="center"/>
      </w:pPr>
    </w:p>
    <w:p w:rsidR="00ED15ED" w:rsidRPr="000F1774" w:rsidRDefault="00ED15ED" w:rsidP="00B61BAC">
      <w:pPr>
        <w:jc w:val="center"/>
      </w:pPr>
    </w:p>
    <w:p w:rsidR="00B61BAC" w:rsidRPr="000F1774" w:rsidRDefault="00C72906" w:rsidP="00B61BAC">
      <w:pPr>
        <w:jc w:val="center"/>
      </w:pPr>
      <w:r w:rsidRPr="000F1774">
        <w:t>Дятьково, 2022</w:t>
      </w:r>
    </w:p>
    <w:p w:rsidR="00B61BAC" w:rsidRPr="000F1774" w:rsidRDefault="00B61BAC" w:rsidP="00B61BAC">
      <w:pPr>
        <w:jc w:val="center"/>
        <w:rPr>
          <w:sz w:val="40"/>
          <w:szCs w:val="40"/>
        </w:rPr>
        <w:sectPr w:rsidR="00B61BAC" w:rsidRPr="000F1774" w:rsidSect="00613765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61BAC" w:rsidRPr="000F1774" w:rsidRDefault="00B61BAC" w:rsidP="00B61BAC">
      <w:pPr>
        <w:ind w:firstLine="567"/>
        <w:jc w:val="both"/>
      </w:pPr>
    </w:p>
    <w:p w:rsidR="00B61BAC" w:rsidRPr="000F1774" w:rsidRDefault="00B61BAC" w:rsidP="00B61BAC">
      <w:pPr>
        <w:ind w:firstLine="567"/>
        <w:jc w:val="both"/>
      </w:pPr>
    </w:p>
    <w:p w:rsidR="00B61BAC" w:rsidRPr="000F1774" w:rsidRDefault="00B61BAC" w:rsidP="00B61BAC">
      <w:pPr>
        <w:ind w:firstLine="567"/>
        <w:jc w:val="both"/>
      </w:pPr>
    </w:p>
    <w:p w:rsidR="00B61BAC" w:rsidRPr="000F1774" w:rsidRDefault="00B61BAC" w:rsidP="00B61BAC">
      <w:pPr>
        <w:ind w:firstLine="567"/>
        <w:jc w:val="both"/>
      </w:pPr>
    </w:p>
    <w:p w:rsidR="00B61BAC" w:rsidRPr="000F1774" w:rsidRDefault="00B61BAC" w:rsidP="00B61BAC">
      <w:pPr>
        <w:ind w:firstLine="567"/>
        <w:jc w:val="both"/>
      </w:pPr>
    </w:p>
    <w:p w:rsidR="00B61BAC" w:rsidRPr="000F1774" w:rsidRDefault="00C72906" w:rsidP="00C72906">
      <w:pPr>
        <w:ind w:firstLine="567"/>
        <w:jc w:val="both"/>
      </w:pPr>
      <w:r w:rsidRPr="000F1774">
        <w:t xml:space="preserve">Обзор: как много в этом слове. </w:t>
      </w:r>
      <w:r w:rsidRPr="000F1774">
        <w:t>Особ</w:t>
      </w:r>
      <w:r w:rsidRPr="000F1774">
        <w:t>енности подготовки и проведения библиографического обзора: метод</w:t>
      </w:r>
      <w:r w:rsidRPr="000F1774">
        <w:t>ические рекомендации</w:t>
      </w:r>
      <w:r w:rsidR="00B61BAC" w:rsidRPr="000F1774">
        <w:t xml:space="preserve">/Сост. </w:t>
      </w:r>
      <w:proofErr w:type="spellStart"/>
      <w:r w:rsidR="00B61BAC" w:rsidRPr="000F1774">
        <w:t>Е.Солдатенкова</w:t>
      </w:r>
      <w:proofErr w:type="spellEnd"/>
      <w:r w:rsidR="00B61BAC" w:rsidRPr="000F1774">
        <w:t xml:space="preserve">. – </w:t>
      </w:r>
      <w:proofErr w:type="spellStart"/>
      <w:r w:rsidR="00B61BAC" w:rsidRPr="000F1774">
        <w:t>Дятьковская</w:t>
      </w:r>
      <w:proofErr w:type="spellEnd"/>
      <w:r w:rsidR="00B61BAC" w:rsidRPr="000F1774">
        <w:t xml:space="preserve"> центральная библиотек</w:t>
      </w:r>
      <w:r w:rsidRPr="000F1774">
        <w:t>а. Библиографический отдел, 2022</w:t>
      </w:r>
      <w:r w:rsidR="00B61BAC" w:rsidRPr="000F1774">
        <w:t>.</w:t>
      </w:r>
    </w:p>
    <w:p w:rsidR="00B61BAC" w:rsidRPr="000F1774" w:rsidRDefault="00B61BAC" w:rsidP="00B61BAC">
      <w:pPr>
        <w:ind w:firstLine="567"/>
        <w:jc w:val="both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>
      <w:pPr>
        <w:ind w:firstLine="567"/>
        <w:jc w:val="center"/>
      </w:pPr>
    </w:p>
    <w:p w:rsidR="00B61BAC" w:rsidRPr="000F1774" w:rsidRDefault="00B61BAC" w:rsidP="00B61BAC"/>
    <w:p w:rsidR="00B61BAC" w:rsidRPr="000F1774" w:rsidRDefault="00B61BAC" w:rsidP="00B61BAC">
      <w:pPr>
        <w:ind w:firstLine="567"/>
      </w:pPr>
      <w:r w:rsidRPr="000F1774">
        <w:rPr>
          <w:sz w:val="24"/>
          <w:szCs w:val="24"/>
        </w:rPr>
        <w:t>©</w:t>
      </w:r>
      <w:proofErr w:type="spellStart"/>
      <w:r w:rsidRPr="000F1774">
        <w:rPr>
          <w:sz w:val="24"/>
          <w:szCs w:val="24"/>
        </w:rPr>
        <w:t>Дятьковская</w:t>
      </w:r>
      <w:proofErr w:type="spellEnd"/>
      <w:r w:rsidRPr="000F1774">
        <w:rPr>
          <w:sz w:val="24"/>
          <w:szCs w:val="24"/>
        </w:rPr>
        <w:t xml:space="preserve"> центральная библиотека. Библиографический отдел.</w:t>
      </w:r>
    </w:p>
    <w:p w:rsidR="00B61BAC" w:rsidRPr="000F1774" w:rsidRDefault="00B61BAC" w:rsidP="00ED15ED">
      <w:pPr>
        <w:ind w:firstLine="567"/>
        <w:sectPr w:rsidR="00B61BAC" w:rsidRPr="000F1774" w:rsidSect="00613765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0F1774">
        <w:rPr>
          <w:sz w:val="20"/>
          <w:szCs w:val="20"/>
        </w:rPr>
        <w:t xml:space="preserve">МБУК «МЦРБ» </w:t>
      </w:r>
      <w:proofErr w:type="spellStart"/>
      <w:r w:rsidRPr="000F1774">
        <w:rPr>
          <w:sz w:val="20"/>
          <w:szCs w:val="20"/>
        </w:rPr>
        <w:t>Дя</w:t>
      </w:r>
      <w:r w:rsidR="00E16F0D" w:rsidRPr="000F1774">
        <w:rPr>
          <w:sz w:val="20"/>
          <w:szCs w:val="20"/>
        </w:rPr>
        <w:t>т</w:t>
      </w:r>
      <w:r w:rsidRPr="000F1774">
        <w:rPr>
          <w:sz w:val="20"/>
          <w:szCs w:val="20"/>
        </w:rPr>
        <w:t>ь</w:t>
      </w:r>
      <w:r w:rsidR="00ED15ED" w:rsidRPr="000F1774">
        <w:rPr>
          <w:sz w:val="20"/>
          <w:szCs w:val="20"/>
        </w:rPr>
        <w:t>ковского</w:t>
      </w:r>
      <w:proofErr w:type="spellEnd"/>
      <w:r w:rsidR="00ED15ED" w:rsidRPr="000F1774">
        <w:rPr>
          <w:sz w:val="20"/>
          <w:szCs w:val="20"/>
        </w:rPr>
        <w:t xml:space="preserve"> района Брянской </w:t>
      </w:r>
      <w:r w:rsidR="00E16F0D" w:rsidRPr="000F1774">
        <w:rPr>
          <w:sz w:val="20"/>
          <w:szCs w:val="20"/>
        </w:rPr>
        <w:t>области</w:t>
      </w:r>
    </w:p>
    <w:p w:rsidR="00B61BAC" w:rsidRPr="000F1774" w:rsidRDefault="00B61BAC" w:rsidP="00ED15ED"/>
    <w:sdt>
      <w:sdtPr>
        <w:rPr>
          <w:color w:val="auto"/>
        </w:rPr>
        <w:id w:val="147402191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sdtEndPr>
      <w:sdtContent>
        <w:p w:rsidR="00C72906" w:rsidRPr="000F1774" w:rsidRDefault="00C72906" w:rsidP="00C72906">
          <w:pPr>
            <w:pStyle w:val="ae"/>
            <w:rPr>
              <w:color w:val="auto"/>
            </w:rPr>
          </w:pPr>
          <w:r w:rsidRPr="000F1774">
            <w:rPr>
              <w:color w:val="auto"/>
            </w:rPr>
            <w:t>Оглавление</w:t>
          </w:r>
        </w:p>
        <w:p w:rsidR="000F1774" w:rsidRDefault="00C7290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0F1774">
            <w:fldChar w:fldCharType="begin"/>
          </w:r>
          <w:r w:rsidRPr="000F1774">
            <w:instrText xml:space="preserve"> TOC \o "1-3" \h \z \u </w:instrText>
          </w:r>
          <w:r w:rsidRPr="000F1774">
            <w:fldChar w:fldCharType="separate"/>
          </w:r>
          <w:hyperlink w:anchor="_Toc106116899" w:history="1">
            <w:r w:rsidR="000F1774" w:rsidRPr="00005122">
              <w:rPr>
                <w:rStyle w:val="a8"/>
                <w:noProof/>
              </w:rPr>
              <w:t>Виды и формы библиографического обзора</w:t>
            </w:r>
            <w:r w:rsidR="000F1774">
              <w:rPr>
                <w:noProof/>
                <w:webHidden/>
              </w:rPr>
              <w:tab/>
            </w:r>
            <w:r w:rsidR="000F1774">
              <w:rPr>
                <w:noProof/>
                <w:webHidden/>
              </w:rPr>
              <w:fldChar w:fldCharType="begin"/>
            </w:r>
            <w:r w:rsidR="000F1774">
              <w:rPr>
                <w:noProof/>
                <w:webHidden/>
              </w:rPr>
              <w:instrText xml:space="preserve"> PAGEREF _Toc106116899 \h </w:instrText>
            </w:r>
            <w:r w:rsidR="000F1774">
              <w:rPr>
                <w:noProof/>
                <w:webHidden/>
              </w:rPr>
            </w:r>
            <w:r w:rsidR="000F1774">
              <w:rPr>
                <w:noProof/>
                <w:webHidden/>
              </w:rPr>
              <w:fldChar w:fldCharType="separate"/>
            </w:r>
            <w:r w:rsidR="002564A5">
              <w:rPr>
                <w:noProof/>
                <w:webHidden/>
              </w:rPr>
              <w:t>3</w:t>
            </w:r>
            <w:r w:rsidR="000F1774">
              <w:rPr>
                <w:noProof/>
                <w:webHidden/>
              </w:rPr>
              <w:fldChar w:fldCharType="end"/>
            </w:r>
          </w:hyperlink>
        </w:p>
        <w:p w:rsidR="000F1774" w:rsidRDefault="000F17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6116900" w:history="1">
            <w:r>
              <w:rPr>
                <w:rStyle w:val="a8"/>
                <w:noProof/>
              </w:rPr>
              <w:t>Подготовка обзора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_Toc106116900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4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774" w:rsidRDefault="000F17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6116902" w:history="1">
            <w:r>
              <w:rPr>
                <w:rStyle w:val="a8"/>
                <w:noProof/>
              </w:rPr>
              <w:t>структура</w:t>
            </w:r>
            <w:r w:rsidRPr="00005122">
              <w:rPr>
                <w:rStyle w:val="a8"/>
                <w:noProof/>
              </w:rPr>
              <w:t> обзор</w:t>
            </w:r>
            <w:r>
              <w:rPr>
                <w:rStyle w:val="a8"/>
                <w:noProof/>
              </w:rPr>
              <w:t>а состоит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_Toc106116902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4A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774" w:rsidRDefault="000F17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6116903" w:history="1">
            <w:r w:rsidRPr="00005122">
              <w:rPr>
                <w:rStyle w:val="a8"/>
                <w:noProof/>
              </w:rPr>
              <w:t>Особенности подготовки устных библиографических обзоров отдельных видов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_Toc106116903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4A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1774" w:rsidRDefault="000F1774" w:rsidP="000F1774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6116904" w:history="1">
            <w:r w:rsidRPr="00005122">
              <w:rPr>
                <w:rStyle w:val="a8"/>
                <w:noProof/>
              </w:rPr>
              <w:t>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_Toc106116904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4A5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72906" w:rsidRPr="000F1774" w:rsidRDefault="00C72906" w:rsidP="00C72906">
          <w:pPr>
            <w:rPr>
              <w:b/>
              <w:bCs/>
            </w:rPr>
          </w:pPr>
          <w:r w:rsidRPr="000F1774">
            <w:rPr>
              <w:b/>
              <w:bCs/>
            </w:rPr>
            <w:fldChar w:fldCharType="end"/>
          </w:r>
        </w:p>
      </w:sdtContent>
    </w:sdt>
    <w:p w:rsidR="00B61BAC" w:rsidRPr="000F1774" w:rsidRDefault="00B61BAC" w:rsidP="00B61BAC">
      <w:pPr>
        <w:jc w:val="both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B61BAC" w:rsidRPr="000F1774" w:rsidRDefault="00B61BAC" w:rsidP="00B61BAC">
      <w:pPr>
        <w:ind w:firstLine="567"/>
      </w:pPr>
    </w:p>
    <w:p w:rsidR="00C72906" w:rsidRPr="000F1774" w:rsidRDefault="00C72906" w:rsidP="00E16F0D">
      <w:pPr>
        <w:pStyle w:val="1"/>
        <w:rPr>
          <w:sz w:val="32"/>
          <w:szCs w:val="32"/>
        </w:rPr>
      </w:pPr>
    </w:p>
    <w:p w:rsidR="00E16F0D" w:rsidRPr="000F1774" w:rsidRDefault="00E16F0D" w:rsidP="00E16F0D">
      <w:pPr>
        <w:pStyle w:val="1"/>
        <w:jc w:val="right"/>
        <w:rPr>
          <w:sz w:val="32"/>
          <w:szCs w:val="32"/>
        </w:rPr>
      </w:pPr>
    </w:p>
    <w:p w:rsidR="00E16F0D" w:rsidRPr="000F1774" w:rsidRDefault="00E16F0D" w:rsidP="00E16F0D">
      <w:pPr>
        <w:pStyle w:val="1"/>
        <w:jc w:val="right"/>
        <w:rPr>
          <w:sz w:val="32"/>
          <w:szCs w:val="32"/>
        </w:rPr>
      </w:pPr>
    </w:p>
    <w:p w:rsidR="00E319D6" w:rsidRPr="000F1774" w:rsidRDefault="00ED15ED" w:rsidP="00C72906">
      <w:pPr>
        <w:pStyle w:val="1"/>
        <w:jc w:val="center"/>
        <w:rPr>
          <w:sz w:val="32"/>
          <w:szCs w:val="32"/>
        </w:rPr>
      </w:pPr>
      <w:bookmarkStart w:id="0" w:name="_Toc106116899"/>
      <w:r w:rsidRPr="000F1774">
        <w:rPr>
          <w:sz w:val="32"/>
          <w:szCs w:val="32"/>
        </w:rPr>
        <w:t>Виды и формы библиографического обзора</w:t>
      </w:r>
      <w:bookmarkEnd w:id="0"/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Библиографический обзор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совокупность библиографических сообщений,</w:t>
      </w:r>
      <w:r w:rsidR="00ED15ED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последовательный рассказ о произведениях печати или о других видах документов (ГОСТ 7.0-99). В библиографическом обзоре дается оценка рекомендуемой литературы, он отличается оперативностью, доходчивостью, читателям предоставляется возможность визуально ознакомиться с изданиями. Все это способствует формированию читательских интересов.</w:t>
      </w:r>
    </w:p>
    <w:p w:rsidR="00E319D6" w:rsidRPr="000F1774" w:rsidRDefault="00E319D6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884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Библиографические </w:t>
      </w:r>
      <w:r w:rsidR="00025884"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обзоры подразделяются:</w:t>
      </w:r>
    </w:p>
    <w:p w:rsidR="00025884" w:rsidRPr="000F1774" w:rsidRDefault="00025884" w:rsidP="00557C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</w:t>
      </w:r>
      <w:proofErr w:type="gramEnd"/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целевому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читательско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му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назначению</w:t>
      </w:r>
      <w:r w:rsidRPr="000F1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рекомендательные;</w:t>
      </w:r>
    </w:p>
    <w:p w:rsidR="00025884" w:rsidRPr="000F1774" w:rsidRDefault="00025884" w:rsidP="00557C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</w:t>
      </w:r>
      <w:proofErr w:type="gramEnd"/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содержанию</w:t>
      </w:r>
      <w:r w:rsidRPr="000F1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темати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ческие, персональные, обзоры новой литературы, обзоры биб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лиографических пособий;</w:t>
      </w:r>
    </w:p>
    <w:p w:rsidR="00025884" w:rsidRPr="000F1774" w:rsidRDefault="00025884" w:rsidP="00557C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</w:t>
      </w:r>
      <w:proofErr w:type="gramEnd"/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видам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включенных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изда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ний</w:t>
      </w:r>
      <w:r w:rsidRPr="000F1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обзоры книг; журналов, специальных видов литературы и других документов;</w:t>
      </w:r>
    </w:p>
    <w:p w:rsidR="00025884" w:rsidRPr="000F1774" w:rsidRDefault="00025884" w:rsidP="00557CE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</w:t>
      </w:r>
      <w:proofErr w:type="gramEnd"/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форме</w:t>
      </w:r>
      <w:r w:rsidRPr="000F1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устные, пись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менные (печатные), наглядные и смешанного характера.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D6" w:rsidRPr="000F1774" w:rsidRDefault="00025884" w:rsidP="00E319D6">
      <w:pPr>
        <w:pStyle w:val="1"/>
        <w:jc w:val="center"/>
        <w:rPr>
          <w:sz w:val="32"/>
          <w:szCs w:val="32"/>
        </w:rPr>
      </w:pPr>
      <w:bookmarkStart w:id="1" w:name="_Toc106116900"/>
      <w:r w:rsidRPr="000F1774">
        <w:rPr>
          <w:sz w:val="32"/>
          <w:szCs w:val="32"/>
        </w:rPr>
        <w:t>Подготовка люб</w:t>
      </w:r>
      <w:r w:rsidR="00E319D6" w:rsidRPr="000F1774">
        <w:rPr>
          <w:sz w:val="32"/>
          <w:szCs w:val="32"/>
        </w:rPr>
        <w:t>ого вида обзо</w:t>
      </w:r>
      <w:r w:rsidR="00E319D6" w:rsidRPr="000F1774">
        <w:rPr>
          <w:sz w:val="32"/>
          <w:szCs w:val="32"/>
        </w:rPr>
        <w:softHyphen/>
        <w:t>ра осуществляется</w:t>
      </w:r>
      <w:bookmarkEnd w:id="1"/>
    </w:p>
    <w:p w:rsidR="00025884" w:rsidRPr="000F1774" w:rsidRDefault="00E319D6" w:rsidP="00E319D6">
      <w:pPr>
        <w:pStyle w:val="1"/>
        <w:jc w:val="center"/>
        <w:rPr>
          <w:sz w:val="32"/>
          <w:szCs w:val="32"/>
        </w:rPr>
      </w:pPr>
      <w:bookmarkStart w:id="2" w:name="_Toc106116391"/>
      <w:bookmarkStart w:id="3" w:name="_Toc106116901"/>
      <w:proofErr w:type="gramStart"/>
      <w:r w:rsidRPr="000F1774">
        <w:rPr>
          <w:sz w:val="32"/>
          <w:szCs w:val="32"/>
        </w:rPr>
        <w:t>по</w:t>
      </w:r>
      <w:proofErr w:type="gramEnd"/>
      <w:r w:rsidRPr="000F1774">
        <w:rPr>
          <w:sz w:val="32"/>
          <w:szCs w:val="32"/>
        </w:rPr>
        <w:t xml:space="preserve"> единому плану</w:t>
      </w:r>
      <w:bookmarkEnd w:id="2"/>
      <w:bookmarkEnd w:id="3"/>
    </w:p>
    <w:p w:rsidR="00025884" w:rsidRPr="000F1774" w:rsidRDefault="00025884" w:rsidP="00557CE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темы.</w:t>
      </w:r>
    </w:p>
    <w:p w:rsidR="00025884" w:rsidRPr="000F1774" w:rsidRDefault="00025884" w:rsidP="00557CE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произведений печати.</w:t>
      </w:r>
    </w:p>
    <w:p w:rsidR="00025884" w:rsidRPr="000F1774" w:rsidRDefault="00025884" w:rsidP="00557CE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и отбор произве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 печати.</w:t>
      </w:r>
    </w:p>
    <w:p w:rsidR="00025884" w:rsidRPr="000F1774" w:rsidRDefault="00025884" w:rsidP="00557CE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произведений.</w:t>
      </w:r>
    </w:p>
    <w:p w:rsidR="00025884" w:rsidRPr="000F1774" w:rsidRDefault="00025884" w:rsidP="00557CE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произведе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печати.</w:t>
      </w:r>
    </w:p>
    <w:p w:rsidR="00025884" w:rsidRPr="000F1774" w:rsidRDefault="00025884" w:rsidP="00557CEB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обработка текста обзора.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сначала определяется тема, выбор которой обусловлен потребностями и интересами многих пользователей библио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тек</w:t>
      </w:r>
      <w:r w:rsidR="00E319D6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— целевое и читатель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назначение обзора. Необхо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отобрать литературу так, чтобы она наиболее полно отра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жала тему.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произведений пе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чати — это просмотр каталогов, картотек, библиографических по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собий родственной тематики, </w:t>
      </w:r>
      <w:proofErr w:type="spellStart"/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прикнижных</w:t>
      </w:r>
      <w:proofErr w:type="spellEnd"/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пристатейных</w:t>
      </w:r>
      <w:proofErr w:type="spellEnd"/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литературы и др.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Выявленную литературу необ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внимательно просмот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реть, ознакомиться с рецензиями. Вопрос о количестве включаемых в обзор произведений решается в зависимости от формулировки темы (ее широты или конкретнос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ти), полноты раскрытия темы в от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произведениях печати. Если подготавливается рекомен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дательный обзор, то количество произведений обычно ограничи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вают (от 3 до 10). 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Нужно помнить, что именно отбор в первую оче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редь определяет качество обзора, поэтому малозначительные, не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интересные, не представляющие художественной и научной цен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ности материалы в обзор вклю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чать не следует.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Группировка литературы должна подчиняться отдельному замыслу и логике последовательности рассказа. Варианты различны. Используются следующие пути: от простого к сложному, индуктивный и дедуктивный, хронологичес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кий. Выбор группировки докумен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обзора — процесс творчес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кий, основанный на учете многих факторов, определяющих группи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ровку.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произведений печати: главной задачей является умение выбрать в каждом произ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ведении самые существенные сведения, сопоставить книги раз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авторов, обратить внимание на практическую ценность того или иного издания. При подготов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обзоров художественной лите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 используются тексты са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мих произведений: заранее под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бираются цитаты и фрагменты, подтверждающие высказанную мысль и одновременно позволяю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плавно перейти к рассказу о другом произведении.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Не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рекомендуется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полностью пересказывать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изведений, включенных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</w:t>
      </w:r>
      <w:r w:rsidRPr="000F1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устный обзор:</w:t>
      </w:r>
      <w:r w:rsidRPr="000F17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 сам познакомит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 ними, если у него возникнет желание это сделать. Задача биб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лиотекаря (библиографа) — заин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тересовать слушателей, побудить их взять для изучения те или иные произведения.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заключительном этапе под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готовки важно еще раз прочитать весь текст обзора, желательно вместе с намеченными отрывка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цитатами.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25884" w:rsidRPr="000F1774" w:rsidRDefault="00025884" w:rsidP="00E319D6">
      <w:pPr>
        <w:pStyle w:val="1"/>
        <w:jc w:val="center"/>
        <w:rPr>
          <w:sz w:val="32"/>
          <w:szCs w:val="32"/>
        </w:rPr>
      </w:pPr>
      <w:bookmarkStart w:id="4" w:name="_Toc106116902"/>
      <w:r w:rsidRPr="000F1774">
        <w:rPr>
          <w:sz w:val="32"/>
          <w:szCs w:val="32"/>
        </w:rPr>
        <w:t>По структуре обзор состоит из трех основных </w:t>
      </w:r>
      <w:r w:rsidR="00E319D6" w:rsidRPr="000F1774">
        <w:rPr>
          <w:sz w:val="32"/>
          <w:szCs w:val="32"/>
        </w:rPr>
        <w:t>частей</w:t>
      </w:r>
      <w:bookmarkEnd w:id="4"/>
    </w:p>
    <w:p w:rsidR="00557CEB" w:rsidRPr="000F1774" w:rsidRDefault="00557CEB" w:rsidP="00557CE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EB" w:rsidRPr="000F1774" w:rsidRDefault="00025884" w:rsidP="00557CE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Вводная.</w:t>
      </w:r>
      <w:r w:rsidR="00A47845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7CEB" w:rsidRPr="000F1774" w:rsidRDefault="00025884" w:rsidP="00557CE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Основная.</w:t>
      </w:r>
    </w:p>
    <w:p w:rsidR="00025884" w:rsidRPr="000F1774" w:rsidRDefault="00025884" w:rsidP="00557CE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водной части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читателя вво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 тему, обосновывают ее важ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актуальность. Начало обзо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во многом определяет его ус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пех. Оно должно быть образным, с первых слов заинтересовать чи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тателя. Многое зависит от личнос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библиотекаря, от верно взятого тона. Библиотекари имеют в сво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арсенале ряд приемов, спо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собствующих активизации внима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Среди них можно назвать по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этические строки, пословицы, поговорки, крылатые слова, ори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гинальное обращение к читате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лям.</w:t>
      </w:r>
    </w:p>
    <w:p w:rsidR="00025884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  <w:r w:rsidR="00025884"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часть</w:t>
      </w:r>
      <w:r w:rsidR="00025884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сам текст об</w:t>
      </w:r>
      <w:r w:rsidR="00025884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зора. Отобранные документы рас</w:t>
      </w:r>
      <w:r w:rsidR="00025884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полагаются в определенном порядке — по хронологии или логи</w:t>
      </w:r>
      <w:r w:rsidR="00025884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ке, от простого к сложному и т. д. Это самый сложный и творческий этап, требующий от библиотекаря знания темы, эрудиции, владения литературной речью, умения убеждать, оказывать влияние на слушателей. Необходимо исполь</w:t>
      </w:r>
      <w:r w:rsidR="00025884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зовать особое влияние на читате</w:t>
      </w:r>
      <w:r w:rsidR="00025884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— внушение, убеждение, при</w:t>
      </w:r>
      <w:r w:rsidR="00025884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 рекламы.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специфических реко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мендуемых приемов — све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об авторе, заслуживающая внимания история написания, но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визна содержания. Очень важно уметь постоянно поддерживать интерес слушателей. Для этого существуют приемы, которые ис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пользуют опытные лекторы: воз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действие на слуховое воспри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 — повышение или понижение тона повествования, использова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приемов выразительного чте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обращение к аудитории, соз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атмосферы непринужден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общения, доверительного диалога. Зрительное восприятие стимулируется показом источни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ков, акцентируя при этом внима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оформлении, иллюстраци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и т. п.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часть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заключение, где читателю дают возможность развить свой интерес, отсылая его к соответствующим разделам каталога, библиографическим указателям, периодическим изда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ниям.</w:t>
      </w:r>
    </w:p>
    <w:p w:rsidR="00E319D6" w:rsidRPr="000F1774" w:rsidRDefault="00E319D6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EB" w:rsidRPr="002564A5" w:rsidRDefault="00025884" w:rsidP="002564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проведению устного библио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графического обзора предъявля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ются в основном следующие тре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oftHyphen/>
        <w:t>бования: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его читать, пользуясь заранее состав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ленным конспектом; отрывки, ци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таты предварительно отмечают специальными закладками; биб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лиографические данные следует называть отчетливо, чтобы чита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</w:t>
      </w:r>
      <w:r w:rsidR="00256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желании,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успели правильно их запи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сать. Не следует употреблять сло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 выражения, значение (смысл) которых самому библиотекарю непонятно.</w:t>
      </w:r>
    </w:p>
    <w:p w:rsidR="00E319D6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Важна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продолжительность</w:t>
      </w:r>
      <w:r w:rsidRPr="000F17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обзора:</w:t>
      </w:r>
      <w:r w:rsidRPr="000F17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должен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длиться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1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более 30 минут</w:t>
      </w:r>
      <w:r w:rsidR="00A47845" w:rsidRPr="000F17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своевременно учесть оформление выставки по теме обзора, использование тех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нических средств.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обзора отме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в дневнике, то есть фикси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руется, сколько человек прослу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шало обзор, сколько книг взято. Если большая часть изданий взята читателями — обзор достиг цели.</w:t>
      </w:r>
    </w:p>
    <w:p w:rsidR="00557CEB" w:rsidRPr="000F1774" w:rsidRDefault="00557CEB" w:rsidP="00E319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84" w:rsidRPr="000F1774" w:rsidRDefault="00557CEB" w:rsidP="00E319D6">
      <w:pPr>
        <w:pStyle w:val="1"/>
        <w:jc w:val="center"/>
        <w:rPr>
          <w:sz w:val="32"/>
          <w:szCs w:val="32"/>
        </w:rPr>
      </w:pPr>
      <w:bookmarkStart w:id="5" w:name="_Toc106116903"/>
      <w:r w:rsidRPr="000F1774">
        <w:rPr>
          <w:sz w:val="32"/>
          <w:szCs w:val="32"/>
        </w:rPr>
        <w:lastRenderedPageBreak/>
        <w:t>О</w:t>
      </w:r>
      <w:r w:rsidR="00E319D6" w:rsidRPr="000F1774">
        <w:rPr>
          <w:sz w:val="32"/>
          <w:szCs w:val="32"/>
        </w:rPr>
        <w:t xml:space="preserve">собенности </w:t>
      </w:r>
      <w:r w:rsidRPr="000F1774">
        <w:rPr>
          <w:sz w:val="32"/>
          <w:szCs w:val="32"/>
        </w:rPr>
        <w:t>подготовк</w:t>
      </w:r>
      <w:r w:rsidR="00E319D6" w:rsidRPr="000F1774">
        <w:rPr>
          <w:sz w:val="32"/>
          <w:szCs w:val="32"/>
        </w:rPr>
        <w:t xml:space="preserve">и устных </w:t>
      </w:r>
      <w:r w:rsidRPr="000F1774">
        <w:rPr>
          <w:sz w:val="32"/>
          <w:szCs w:val="32"/>
        </w:rPr>
        <w:t>библиогра</w:t>
      </w:r>
      <w:r w:rsidR="00E319D6" w:rsidRPr="000F1774">
        <w:rPr>
          <w:sz w:val="32"/>
          <w:szCs w:val="32"/>
        </w:rPr>
        <w:t xml:space="preserve">фических </w:t>
      </w:r>
      <w:r w:rsidRPr="000F1774">
        <w:rPr>
          <w:sz w:val="32"/>
          <w:szCs w:val="32"/>
        </w:rPr>
        <w:t>обзоров отдельных видов</w:t>
      </w:r>
      <w:bookmarkEnd w:id="5"/>
    </w:p>
    <w:p w:rsidR="00557CEB" w:rsidRPr="000F1774" w:rsidRDefault="00557CEB" w:rsidP="00557C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84" w:rsidRPr="000F1774" w:rsidRDefault="00025884" w:rsidP="00E319D6">
      <w:pPr>
        <w:pStyle w:val="af0"/>
        <w:rPr>
          <w:rFonts w:eastAsia="Times New Roman"/>
          <w:i/>
          <w:color w:val="auto"/>
          <w:sz w:val="28"/>
          <w:szCs w:val="28"/>
          <w:lang w:eastAsia="ru-RU"/>
        </w:rPr>
      </w:pPr>
      <w:r w:rsidRPr="000F1774">
        <w:rPr>
          <w:rFonts w:eastAsia="Times New Roman"/>
          <w:color w:val="auto"/>
          <w:lang w:eastAsia="ru-RU"/>
        </w:rPr>
        <w:t> </w:t>
      </w:r>
      <w:r w:rsidRPr="000F1774">
        <w:rPr>
          <w:rFonts w:eastAsia="Times New Roman"/>
          <w:i/>
          <w:color w:val="auto"/>
          <w:sz w:val="28"/>
          <w:szCs w:val="28"/>
          <w:lang w:eastAsia="ru-RU"/>
        </w:rPr>
        <w:t>Обзоры новых поступлений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что вышедшие в свет и поступившие в библиотеку книги вызывают интерес у многих чита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телей. В публичных библиотеках обзоры новых книг бывают пре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имущественно универсальными по содержанию и информацион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по назначению. В такие об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зоры включают книги, журналы и другие материалы, относящие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ко всем отраслям знания.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обзоры проводятся оперативно и систематически. Литература отбирается с таким расчетом, чтобы она была интересна всем или большинству слу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шателей. В обзор включается сравнительно большое количест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произведений печати, и глав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внимание в рассказе обраща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на новизну сведений, содержа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в книгах и журналах.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и заключение в об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зоре новинок делают, как прави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ло, краткими. Издания, о которых приводятся сведения в основной части, группируют по отраслям знания. В первую очередь харак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теризуют новинки общественно-политического характера, за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тем — научно-технического, по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чего характеризуют издания по искусству и литературно-худо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жественные.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устных обзоров, подго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тавливаемых по материалам по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ступивших в библиотеку журна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лов, — познакомить читателей с публикациями последних номе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ров. Вступительная часть содер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краткую характеристику са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 журнала (год создания, про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филь, структуру и другие сведения, которые особенно важ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 случае, если он издается не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давно или ранее библиотека его не выписывала), а в основной час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рассказывается о конкретных материалах.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обзора рекомендуется взять два-три последних номера какого-либо журнала или по одно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из поступивших в библиотеку новых номеров журналов разных наименований. Необходимо ото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брать из них наиболее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материалы: романы, повести, подборки стихотворений, публи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цистические произведения, вос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поминания, статьи о проблемах современной науки, политики, экономики, искусства.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обзо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необходимо сказать о критико-библиографическом разделе, имею</w:t>
      </w:r>
      <w:r w:rsidR="00E319D6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щемся почти в каждом жур</w:t>
      </w:r>
      <w:r w:rsidR="00E319D6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нале -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литературно-ху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дожественном, кратко охаракте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ризовать его роль как источника дополнительной информации о книгах и материалах, публикуе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в других журналах. Это будет способствовать формированию информационной культуры и библиографическому обучению чита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телей.</w:t>
      </w:r>
    </w:p>
    <w:p w:rsidR="00E319D6" w:rsidRPr="000F1774" w:rsidRDefault="00E319D6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45" w:rsidRPr="000F1774" w:rsidRDefault="00025884" w:rsidP="00E319D6">
      <w:pPr>
        <w:pStyle w:val="af0"/>
        <w:rPr>
          <w:rFonts w:eastAsia="Times New Roman"/>
          <w:i/>
          <w:color w:val="auto"/>
          <w:sz w:val="28"/>
          <w:szCs w:val="28"/>
          <w:lang w:eastAsia="ru-RU"/>
        </w:rPr>
      </w:pPr>
      <w:r w:rsidRPr="000F1774">
        <w:rPr>
          <w:rFonts w:eastAsia="Times New Roman"/>
          <w:i/>
          <w:color w:val="auto"/>
          <w:sz w:val="28"/>
          <w:szCs w:val="28"/>
          <w:lang w:eastAsia="ru-RU"/>
        </w:rPr>
        <w:t> Тематические обзоры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построения темати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обзора художественной литературы состоит в том, чтобы не только раскрыть содержание произведений, посвященных од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теме, но и показать своеобра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зие манеры и творческого стиля каждого писателя, отличие одной книги от других. С особой тща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тельностью отбираются материа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для вступительной части обзо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текстов-связок.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тематическо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обзора художественной лите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 предпочтительнее конкре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тизировать тему, подобрать эмо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циональный заголовок, используя для этого стихотворные строчки или названия самих произведе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</w:t>
      </w:r>
      <w:r w:rsidR="00150F6A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романов, повестей, поэтических произведений в об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 иногда включают рассказы, особенно если они принадлежат перу признанных мастеров этого жанра, а также публицистические, художественно-документальные произведения, книги и публика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местных авторов в периоди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изданиях.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тщательно проду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мывать содержание и построение каждого элемента тематического обзора. Во вступительной части отмечается важность темы, пере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числяются авторы, дается общая характеристика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произведений. Для этого используются крити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статьи и рецензии, печат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литературно-критические об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зоры.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важно пока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значение каждого произве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в раскрытии темы. Исходя из этого, определяется порядок рекомендации произведений. Можно, идя от общего к частному, вначале назвать произведения, охватывающие тему в целом, а по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 — произведения, посвящен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отдельным событиям, перио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дам. Иногда лучше объединить их по жанрам (романы, повести, рас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сказы, стихотворения, художест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венная публицистика). В ряде слу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чаев можно сначала назвать про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авторов, давно пишущих на эту тему, а затем — тех, кто впервые обратился к ней. В заключительной части обзора необходимо подвести итоги, отметить особенности развития темы, в новых произведениях, появившихся недавно, </w:t>
      </w:r>
      <w:proofErr w:type="gramStart"/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порекомендовать  критические</w:t>
      </w:r>
      <w:proofErr w:type="gramEnd"/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и ре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цензии, а также книги и публика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других авторов, имеющиеся в фонде библиотеки.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84" w:rsidRPr="000F1774" w:rsidRDefault="00025884" w:rsidP="00E319D6">
      <w:pPr>
        <w:pStyle w:val="af0"/>
        <w:rPr>
          <w:rFonts w:eastAsia="Times New Roman"/>
          <w:i/>
          <w:color w:val="auto"/>
          <w:sz w:val="28"/>
          <w:szCs w:val="28"/>
          <w:lang w:eastAsia="ru-RU"/>
        </w:rPr>
      </w:pPr>
      <w:r w:rsidRPr="000F1774">
        <w:rPr>
          <w:rFonts w:eastAsia="Times New Roman"/>
          <w:color w:val="auto"/>
          <w:lang w:eastAsia="ru-RU"/>
        </w:rPr>
        <w:t> </w:t>
      </w:r>
      <w:r w:rsidRPr="000F1774">
        <w:rPr>
          <w:rFonts w:eastAsia="Times New Roman"/>
          <w:i/>
          <w:color w:val="auto"/>
          <w:sz w:val="28"/>
          <w:szCs w:val="28"/>
          <w:lang w:eastAsia="ru-RU"/>
        </w:rPr>
        <w:t>Персональные обзоры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обзоры</w:t>
      </w:r>
      <w:r w:rsidR="00150F6A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свя</w:t>
      </w:r>
      <w:r w:rsidR="00150F6A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 с подготовк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 юбилейным или памятным датам (дням рождения писателей, художников, ученых и др.).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разные варианты персональных обзоров. В одних главное внимание уделяется ха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рактеристике самих произведе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какого-либо автора — писате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ля, публициста. В персональный обзор включают основные произ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известные читателям, и новые, только что вышедшие, либо не публиковавшиеся ранее. В других обзорах в первую оче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рекомендуется литература о жизни и творчестве какого-либо деятеля в целом или об отдельных периодах его творчества и от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его произведениях. В третьих — одновременно реко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мендуются как произведения ав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тора, так и литература о нем.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обзоров выяв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не только в конкретных раз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делах каталогов и библиографи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картотек, но и путем про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смотра книг общего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содержания, сборников воспоминаний, статей из периодических изданий. Во вступительной части обзора приводится краткая справка о жизни и творчестве деятеля.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84" w:rsidRPr="000F1774" w:rsidRDefault="00025884" w:rsidP="00E319D6">
      <w:pPr>
        <w:pStyle w:val="af0"/>
        <w:rPr>
          <w:rFonts w:eastAsia="Times New Roman"/>
          <w:i/>
          <w:color w:val="auto"/>
          <w:sz w:val="28"/>
          <w:szCs w:val="28"/>
          <w:lang w:eastAsia="ru-RU"/>
        </w:rPr>
      </w:pPr>
      <w:r w:rsidRPr="000F1774">
        <w:rPr>
          <w:rFonts w:eastAsia="Times New Roman"/>
          <w:i/>
          <w:color w:val="auto"/>
          <w:sz w:val="28"/>
          <w:szCs w:val="28"/>
          <w:lang w:eastAsia="ru-RU"/>
        </w:rPr>
        <w:t> Обзоры серий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обзора серий основное внимание уделяется об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характеристике серии: во вступительной части сообща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ее название, приводятся краткие сведения об истории соз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и количестве вышедших в составе серии книг. Затем дает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информация о каждой книге, включенной в обзор.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текста обзора</w:t>
      </w:r>
      <w:r w:rsidR="00150F6A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материалы из газеты,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каталоги серий (если они были изданы), ста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тьи из журналов и др.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запланировать, подго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товить и провести цикл рекомен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дательных обзоров книг, вышед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в сериях «Жизнь замечатель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людей», «Жизнь в искусстве»; обзоры книговед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серий: «Писатели о писа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телях», «Судьбы книг», «Книжные редкости».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84" w:rsidRPr="000F1774" w:rsidRDefault="00025884" w:rsidP="00E319D6">
      <w:pPr>
        <w:pStyle w:val="af0"/>
        <w:rPr>
          <w:rFonts w:eastAsia="Times New Roman"/>
          <w:i/>
          <w:color w:val="auto"/>
          <w:sz w:val="28"/>
          <w:szCs w:val="28"/>
          <w:lang w:eastAsia="ru-RU"/>
        </w:rPr>
      </w:pPr>
      <w:r w:rsidRPr="000F1774">
        <w:rPr>
          <w:rFonts w:eastAsia="Times New Roman"/>
          <w:color w:val="auto"/>
          <w:lang w:eastAsia="ru-RU"/>
        </w:rPr>
        <w:t> </w:t>
      </w:r>
      <w:r w:rsidRPr="000F1774">
        <w:rPr>
          <w:rFonts w:eastAsia="Times New Roman"/>
          <w:i/>
          <w:color w:val="auto"/>
          <w:sz w:val="28"/>
          <w:szCs w:val="28"/>
          <w:lang w:eastAsia="ru-RU"/>
        </w:rPr>
        <w:t>Обзор периодических изданий</w:t>
      </w:r>
    </w:p>
    <w:p w:rsidR="00E319D6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</w:t>
      </w:r>
      <w:r w:rsidR="00E319D6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бзор подразделяется на подвиды:</w:t>
      </w:r>
    </w:p>
    <w:p w:rsidR="00E319D6" w:rsidRPr="000F1774" w:rsidRDefault="00E319D6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газет</w:t>
      </w:r>
    </w:p>
    <w:p w:rsidR="00E319D6" w:rsidRPr="000F1774" w:rsidRDefault="00E319D6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25884"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журналов.</w:t>
      </w:r>
    </w:p>
    <w:p w:rsidR="00C72906" w:rsidRPr="000F1774" w:rsidRDefault="00C72906" w:rsidP="002564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случаев можно выделить</w:t>
      </w:r>
      <w:r w:rsidR="00E319D6"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обзо</w:t>
      </w:r>
      <w:r w:rsidR="00C72906" w:rsidRPr="000F1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одного издания.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</w:t>
      </w:r>
      <w:r w:rsidR="00C72906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«толстых» журналах (например, «Новый мир»</w:t>
      </w:r>
      <w:r w:rsidR="00150F6A"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«Москва»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вводной части необходи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дать краткую характеристику истории журнала, его учредите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состав редакционной колле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гии, где много имен известных пи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сателей, поэтов, литературове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дов, на которых стоит обратить внимание читателей.</w:t>
      </w:r>
    </w:p>
    <w:p w:rsidR="00025884" w:rsidRPr="000F1774" w:rsidRDefault="00025884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шагом является характеристика основных рубрик журнала. В каждом «толстом» журнале есть традиционные руб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рики — проза, поэзия, публицис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тика, литературная критика, биб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лиография, письма читателей и т. д. Наиболее значительные публикации в каждой рубрике ха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рактеризуются в процессе обзо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ра. Обзоры периодических изда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можно делать по одному жур</w:t>
      </w:r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налу или комплектами за год, полгода и т. д.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49" w:rsidRPr="00601CD4" w:rsidRDefault="00C66249" w:rsidP="00601CD4">
      <w:pPr>
        <w:pStyle w:val="af0"/>
        <w:rPr>
          <w:i/>
          <w:color w:val="auto"/>
          <w:sz w:val="28"/>
          <w:szCs w:val="28"/>
        </w:rPr>
      </w:pPr>
      <w:r w:rsidRPr="00601CD4">
        <w:rPr>
          <w:i/>
          <w:color w:val="auto"/>
          <w:sz w:val="28"/>
          <w:szCs w:val="28"/>
          <w:u w:val="single"/>
        </w:rPr>
        <w:t>Обзор книжной выставки</w:t>
      </w:r>
      <w:r w:rsidRPr="000F1774">
        <w:rPr>
          <w:i/>
          <w:color w:val="auto"/>
          <w:sz w:val="28"/>
          <w:szCs w:val="28"/>
        </w:rPr>
        <w:t xml:space="preserve"> </w:t>
      </w:r>
      <w:r w:rsidR="00601CD4">
        <w:rPr>
          <w:i/>
          <w:color w:val="auto"/>
          <w:sz w:val="28"/>
          <w:szCs w:val="28"/>
        </w:rPr>
        <w:t xml:space="preserve">- </w:t>
      </w:r>
      <w:r w:rsidR="00601CD4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0F1774">
        <w:rPr>
          <w:rFonts w:ascii="Times New Roman" w:hAnsi="Times New Roman" w:cs="Times New Roman"/>
          <w:color w:val="auto"/>
          <w:sz w:val="28"/>
          <w:szCs w:val="28"/>
        </w:rPr>
        <w:t>то форма пропаганды выставки, своеобразной ее рекламы.</w:t>
      </w:r>
    </w:p>
    <w:p w:rsidR="00C6624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</w:t>
      </w:r>
      <w:r w:rsidRPr="000F1774">
        <w:rPr>
          <w:rFonts w:ascii="Times New Roman" w:hAnsi="Times New Roman" w:cs="Times New Roman"/>
          <w:b/>
          <w:i/>
          <w:sz w:val="28"/>
          <w:szCs w:val="28"/>
        </w:rPr>
        <w:t xml:space="preserve">Этапы обзора:  </w:t>
      </w:r>
    </w:p>
    <w:p w:rsidR="00C66249" w:rsidRPr="000F1774" w:rsidRDefault="00150F6A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>-</w:t>
      </w:r>
      <w:r w:rsidR="00C66249" w:rsidRPr="000F1774">
        <w:rPr>
          <w:rFonts w:ascii="Times New Roman" w:hAnsi="Times New Roman" w:cs="Times New Roman"/>
          <w:sz w:val="28"/>
          <w:szCs w:val="28"/>
        </w:rPr>
        <w:t>обоснование темы выставки, ее значимости, актуальности</w:t>
      </w:r>
    </w:p>
    <w:p w:rsidR="00C66249" w:rsidRPr="000F1774" w:rsidRDefault="00150F6A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>-</w:t>
      </w:r>
      <w:r w:rsidR="00C66249" w:rsidRPr="000F1774">
        <w:rPr>
          <w:rFonts w:ascii="Times New Roman" w:hAnsi="Times New Roman" w:cs="Times New Roman"/>
          <w:sz w:val="28"/>
          <w:szCs w:val="28"/>
        </w:rPr>
        <w:t>определение читательского назначения</w:t>
      </w:r>
    </w:p>
    <w:p w:rsidR="00C66249" w:rsidRPr="000F1774" w:rsidRDefault="00150F6A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>-</w:t>
      </w:r>
      <w:r w:rsidR="00C66249" w:rsidRPr="000F1774">
        <w:rPr>
          <w:rFonts w:ascii="Times New Roman" w:hAnsi="Times New Roman" w:cs="Times New Roman"/>
          <w:sz w:val="28"/>
          <w:szCs w:val="28"/>
        </w:rPr>
        <w:t xml:space="preserve"> раскрытие структуры.</w:t>
      </w:r>
    </w:p>
    <w:p w:rsidR="00C6624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Характеристика литературы, представленной на выставке, даётся по разделам, обращается внимание на самые интересные материалы, а также на иллюстрации, фото, цитаты. В конце обзора вы можете рекомендовать читателю обратиться к соответствующим разделам каталога, к библиографическим указателям. Любому обзору должны быть присущи особенности: актуальность, тщательный отбор литературы с учётом интересов и потребностей аудитории, для которой готовится обзор. При этом желательно, чтобы выбирались те издания и публикации, которые интересны самому библиотекарю, ведь увлечь аудиторию материалом, к которому рассказчик равнодушен, невозможно. Должна быть обозначена последовательность характеристики отдельных книг, живая подача материала.</w:t>
      </w:r>
    </w:p>
    <w:p w:rsidR="00C72906" w:rsidRPr="000F1774" w:rsidRDefault="00C66249" w:rsidP="00601CD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При рассказе лучше рассуждать последовательно и пользоваться планом. Здесь можно рассказать о событии, поделиться историей – ознакомительная экскурсия по событиям, отражённым в книгах на выставке. При этом не должно звучать: - первый раздел выставки, второй раздел выставки... Конечно, если библиотекарь хочет, чтобы его продолжали слушать. Этот раздел должен быть не менее трёх и не более десяти предложений. Поэтому всё, что планируется сказать, должно быть написано. Тут же кратко дается оценка книги – понравилась или не понравилась, заинтересовала, произвела впечатление, развеселила или показалась полезной и назидательной. В этой части обязательно нужно указать название книги и ее автора в начале обзора и в конце ещё раз показать обложку и назвать автора громко и внятно. Для чего? Потому что запоминается обычно последняя фраза. А поскольку слушатели не знали ничего о книге, представляемой к прочтению, то первые несколько фраз прошли мимо их ушей. Иными словами, Вас не увидели и не услышали. Если только... Начать рассказ можно с неожиданной фразы. Это может быть цитата из книги. Ваша самая любимая! Рассуждение. - Насколько важна тема, затронутая автором? Актуальны ли проблемы, которые были подняты в произведении? - Сделайте небольшой обзор событий, которые описаны в книге. Но ни в коем случае не пересказ сюж</w:t>
      </w:r>
      <w:r w:rsidR="00C811A9" w:rsidRPr="000F1774">
        <w:rPr>
          <w:rFonts w:ascii="Times New Roman" w:hAnsi="Times New Roman" w:cs="Times New Roman"/>
          <w:sz w:val="28"/>
          <w:szCs w:val="28"/>
        </w:rPr>
        <w:t>ета. Не раскрывайте все секреты.</w:t>
      </w:r>
      <w:r w:rsidRPr="000F1774">
        <w:rPr>
          <w:rFonts w:ascii="Times New Roman" w:hAnsi="Times New Roman" w:cs="Times New Roman"/>
          <w:sz w:val="28"/>
          <w:szCs w:val="28"/>
        </w:rPr>
        <w:t xml:space="preserve"> Во-первых, погружение в определенную тему познакомит вас с обширным кругом источников, пополнит личный кругозор, даст возможность быстрого и качественного поиска литературы во время обслуживания читателей. </w:t>
      </w:r>
    </w:p>
    <w:p w:rsidR="00557CEB" w:rsidRPr="000F1774" w:rsidRDefault="00C66249" w:rsidP="00601CD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>Работа по подготовке и проведению библиографического обзора – это творческий процесс, приносящий большое удовлетворение, побуждающий к с</w:t>
      </w:r>
      <w:r w:rsidR="00C811A9" w:rsidRPr="000F1774">
        <w:rPr>
          <w:rFonts w:ascii="Times New Roman" w:hAnsi="Times New Roman" w:cs="Times New Roman"/>
          <w:sz w:val="28"/>
          <w:szCs w:val="28"/>
        </w:rPr>
        <w:t xml:space="preserve">овершенствованию и развитию. </w:t>
      </w:r>
      <w:r w:rsidRPr="000F1774">
        <w:rPr>
          <w:rFonts w:ascii="Times New Roman" w:hAnsi="Times New Roman" w:cs="Times New Roman"/>
          <w:sz w:val="28"/>
          <w:szCs w:val="28"/>
        </w:rPr>
        <w:t>Обзоры в библиотеке в любой форме способствуют повышению квалификации, совершенствуют культуру письменной и устной речи, развивают информационную деятельность б</w:t>
      </w:r>
      <w:r w:rsidR="00C811A9" w:rsidRPr="000F1774">
        <w:rPr>
          <w:rFonts w:ascii="Times New Roman" w:hAnsi="Times New Roman" w:cs="Times New Roman"/>
          <w:sz w:val="28"/>
          <w:szCs w:val="28"/>
        </w:rPr>
        <w:t xml:space="preserve">иблиотекарей. </w:t>
      </w:r>
    </w:p>
    <w:p w:rsidR="00C811A9" w:rsidRPr="00601CD4" w:rsidRDefault="00C811A9" w:rsidP="00C72906">
      <w:pPr>
        <w:pStyle w:val="af0"/>
        <w:rPr>
          <w:i/>
          <w:color w:val="auto"/>
          <w:sz w:val="28"/>
          <w:szCs w:val="28"/>
          <w:u w:val="single"/>
        </w:rPr>
      </w:pPr>
      <w:r w:rsidRPr="00601CD4">
        <w:rPr>
          <w:i/>
          <w:color w:val="auto"/>
          <w:sz w:val="28"/>
          <w:szCs w:val="28"/>
          <w:u w:val="single"/>
        </w:rPr>
        <w:t>Интересные</w:t>
      </w:r>
      <w:r w:rsidR="00C66249" w:rsidRPr="00601CD4">
        <w:rPr>
          <w:i/>
          <w:color w:val="auto"/>
          <w:sz w:val="28"/>
          <w:szCs w:val="28"/>
          <w:u w:val="single"/>
        </w:rPr>
        <w:t xml:space="preserve"> формы библиографических обзоров: </w:t>
      </w:r>
      <w:bookmarkStart w:id="6" w:name="_GoBack"/>
      <w:bookmarkEnd w:id="6"/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библиоэкспресс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 (быстрый, краткий обзор);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библиоретро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 (обзор старых, редких книг): «Книги – старожилы нашего фонда», «Книжные раритеты нашей библиотеки», «Запечатлённая память столетий»: раритеты нашей библиотеки», «Сокровища нашей библиотеки» и др. 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>-константа (книги, пользующиеся постоянным спросом читателей); примерные названия: «Этот нестареющий детектив…», «Страницы этих книг – история сама»: Исторический роман», «Взрослые родители, о детях не хотите ли послушать и узнать?» (</w:t>
      </w:r>
      <w:proofErr w:type="gramStart"/>
      <w:r w:rsidRPr="000F1774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0F1774">
        <w:rPr>
          <w:rFonts w:ascii="Times New Roman" w:hAnsi="Times New Roman" w:cs="Times New Roman"/>
          <w:sz w:val="28"/>
          <w:szCs w:val="28"/>
        </w:rPr>
        <w:t xml:space="preserve"> воспитания детей) и др.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>-пресс (обзор периодических изданий). Примерные названия: «Периодика – твой друг, поможет скоротать досуг», «Газета – окн</w:t>
      </w:r>
      <w:r w:rsidR="00BA0850" w:rsidRPr="000F1774">
        <w:rPr>
          <w:rFonts w:ascii="Times New Roman" w:hAnsi="Times New Roman" w:cs="Times New Roman"/>
          <w:sz w:val="28"/>
          <w:szCs w:val="28"/>
        </w:rPr>
        <w:t xml:space="preserve">о в мир, где живёт твой кумир» </w:t>
      </w:r>
      <w:r w:rsidRPr="000F1774">
        <w:rPr>
          <w:rFonts w:ascii="Times New Roman" w:hAnsi="Times New Roman" w:cs="Times New Roman"/>
          <w:sz w:val="28"/>
          <w:szCs w:val="28"/>
        </w:rPr>
        <w:t>и др.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библиофреш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 (от англ. «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fresh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»») – библиографический обзор новинок 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библиомикс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 (от англ. «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mix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» – смешивать) – это может быть библиографический обзор по отдельной теме, в который можно включить библиотечные документы по различным видам: книги, периодические издания, видео-, кино-, фоно-, фотодокументы, электронные издания, плакаты, ссылки на информационные ресурсы и т.д.). </w:t>
      </w:r>
    </w:p>
    <w:p w:rsidR="00C811A9" w:rsidRPr="000F1774" w:rsidRDefault="00BA0850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 «Мудрые</w:t>
      </w:r>
      <w:r w:rsidR="00C66249" w:rsidRPr="000F177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0F1774">
        <w:rPr>
          <w:rFonts w:ascii="Times New Roman" w:hAnsi="Times New Roman" w:cs="Times New Roman"/>
          <w:sz w:val="28"/>
          <w:szCs w:val="28"/>
        </w:rPr>
        <w:t>ы</w:t>
      </w:r>
      <w:r w:rsidR="00C66249" w:rsidRPr="000F1774">
        <w:rPr>
          <w:rFonts w:ascii="Times New Roman" w:hAnsi="Times New Roman" w:cs="Times New Roman"/>
          <w:sz w:val="28"/>
          <w:szCs w:val="28"/>
        </w:rPr>
        <w:t xml:space="preserve">» – информационный обзор новинок энциклопедической и справочной литературы. 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библиообзор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 контрастный (обзор, в который включены книги разные и контрастные по стилю, жанру, теме: драйв-книга,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-книга, элит-книга,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статускнига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>, книга-шок, книга-сенсация и т.д.).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- обзор-путешествие (по новинкам детских литературных произведений, книгам одного автора разных изданий и т.д.). 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lastRenderedPageBreak/>
        <w:t xml:space="preserve">- обзор театрализованный – обзор книг с театрализованными элементами или включающий в себя небольшие инсценировки. 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- обзор-игра – в ход обзора включаются игровые моменты, информация о книгах перемежается с фрагментами игр. </w:t>
      </w:r>
    </w:p>
    <w:p w:rsidR="00C811A9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>- обзор-шоу – яркое представление книг, рассчитанное на шумный внешний эффект, с музыкальным и визуальным сопровождением.</w:t>
      </w:r>
    </w:p>
    <w:p w:rsidR="00315BF5" w:rsidRPr="000F1774" w:rsidRDefault="00C66249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774">
        <w:rPr>
          <w:rFonts w:ascii="Times New Roman" w:hAnsi="Times New Roman" w:cs="Times New Roman"/>
          <w:sz w:val="28"/>
          <w:szCs w:val="28"/>
        </w:rPr>
        <w:t>- Библиографический брифинг – короткие информационные сообщения на библиографические темы (начиная от библиографических минуток до веб-обзоров сайтов, блогов и т.п.)</w:t>
      </w:r>
    </w:p>
    <w:p w:rsidR="00557CEB" w:rsidRPr="000F1774" w:rsidRDefault="00557CEB" w:rsidP="00557CEB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EB" w:rsidRPr="000F1774" w:rsidRDefault="00557CEB" w:rsidP="000F1774">
      <w:pPr>
        <w:pStyle w:val="1"/>
        <w:jc w:val="center"/>
        <w:rPr>
          <w:sz w:val="32"/>
          <w:szCs w:val="32"/>
        </w:rPr>
      </w:pPr>
      <w:bookmarkStart w:id="7" w:name="_Toc106116904"/>
      <w:r w:rsidRPr="000F1774">
        <w:rPr>
          <w:sz w:val="32"/>
          <w:szCs w:val="32"/>
        </w:rPr>
        <w:t>Источники</w:t>
      </w:r>
      <w:bookmarkEnd w:id="7"/>
    </w:p>
    <w:p w:rsidR="000D0D4E" w:rsidRPr="000F1774" w:rsidRDefault="00C66249" w:rsidP="00557CEB">
      <w:pPr>
        <w:shd w:val="clear" w:color="auto" w:fill="FFFFFF"/>
        <w:spacing w:after="0" w:line="360" w:lineRule="auto"/>
        <w:ind w:right="-426" w:firstLine="142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F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281" w:rsidRPr="000F1774" w:rsidRDefault="00E97281" w:rsidP="00C7290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8" w:name="_Toc106116394"/>
      <w:bookmarkStart w:id="9" w:name="_Toc106116905"/>
      <w:proofErr w:type="spellStart"/>
      <w:r w:rsidRPr="000F1774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, Е. Обзор: как много в этом слове...: Особенности подготовки и проведения / Е.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F1774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0F1774">
        <w:rPr>
          <w:rFonts w:ascii="Times New Roman" w:hAnsi="Times New Roman" w:cs="Times New Roman"/>
          <w:sz w:val="28"/>
          <w:szCs w:val="28"/>
        </w:rPr>
        <w:t>. – 2008. – № 3. – С. 30-35.</w:t>
      </w:r>
      <w:bookmarkEnd w:id="8"/>
      <w:bookmarkEnd w:id="9"/>
    </w:p>
    <w:p w:rsidR="000D0D4E" w:rsidRPr="000F1774" w:rsidRDefault="000D0D4E" w:rsidP="00C7290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10" w:name="_Toc106116395"/>
      <w:bookmarkStart w:id="11" w:name="_Toc106116906"/>
      <w:r w:rsidRPr="000F17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Обзор: виды, особенности подготовки и проведения [Электронный ресурс]. – Режим доступа </w:t>
      </w:r>
      <w:hyperlink r:id="rId15" w:history="1">
        <w:r w:rsidRPr="000F177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http://bibliografu.ru/blog/2017/03/01/обзор-виды-особенности-подготовки-и-п/</w:t>
        </w:r>
      </w:hyperlink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Проверено 3.06.2022</w:t>
      </w:r>
      <w:bookmarkEnd w:id="10"/>
      <w:bookmarkEnd w:id="11"/>
    </w:p>
    <w:p w:rsidR="00E97281" w:rsidRPr="000F1774" w:rsidRDefault="00E97281" w:rsidP="00C72906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12" w:name="_Toc106116396"/>
      <w:bookmarkStart w:id="13" w:name="_Toc106116907"/>
      <w:r w:rsidRPr="000F1774">
        <w:rPr>
          <w:rFonts w:ascii="Times New Roman" w:hAnsi="Times New Roman" w:cs="Times New Roman"/>
          <w:sz w:val="28"/>
          <w:szCs w:val="28"/>
        </w:rPr>
        <w:t xml:space="preserve">«Обзор: особенности подготовки и проведения» </w:t>
      </w:r>
      <w:r w:rsidRPr="000F17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[Электронный ресурс]. – Режим доступа </w:t>
      </w:r>
      <w:hyperlink r:id="rId16" w:history="1">
        <w:r w:rsidRPr="000F177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https://belev-library.tls.muzkult.ru/media/2020/02/17/1250805428/kak_podgotovit_obzor.pdf/</w:t>
        </w:r>
      </w:hyperlink>
      <w:r w:rsidRPr="000F17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Проверено 3.06.2022</w:t>
      </w:r>
      <w:bookmarkEnd w:id="12"/>
      <w:bookmarkEnd w:id="13"/>
    </w:p>
    <w:p w:rsidR="00E97281" w:rsidRPr="000F1774" w:rsidRDefault="00E97281" w:rsidP="00321D26">
      <w:pPr>
        <w:shd w:val="clear" w:color="auto" w:fill="FFFFFF"/>
        <w:spacing w:after="75" w:line="240" w:lineRule="auto"/>
        <w:ind w:firstLine="142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B2F96" w:rsidRPr="000F1774" w:rsidRDefault="00601CD4" w:rsidP="00321D26">
      <w:pPr>
        <w:ind w:firstLine="142"/>
        <w:rPr>
          <w:rFonts w:ascii="Times New Roman" w:hAnsi="Times New Roman" w:cs="Times New Roman"/>
        </w:rPr>
      </w:pPr>
    </w:p>
    <w:sectPr w:rsidR="006B2F96" w:rsidRPr="000F1774" w:rsidSect="00E16F0D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AC" w:rsidRDefault="00B61BAC" w:rsidP="00B61BAC">
      <w:pPr>
        <w:spacing w:after="0" w:line="240" w:lineRule="auto"/>
      </w:pPr>
      <w:r>
        <w:separator/>
      </w:r>
    </w:p>
  </w:endnote>
  <w:endnote w:type="continuationSeparator" w:id="0">
    <w:p w:rsidR="00B61BAC" w:rsidRDefault="00B61BAC" w:rsidP="00B6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573231"/>
      <w:docPartObj>
        <w:docPartGallery w:val="Page Numbers (Bottom of Page)"/>
        <w:docPartUnique/>
      </w:docPartObj>
    </w:sdtPr>
    <w:sdtEndPr/>
    <w:sdtContent>
      <w:p w:rsidR="00523F5E" w:rsidRDefault="00601C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06">
          <w:rPr>
            <w:noProof/>
          </w:rPr>
          <w:t>2</w:t>
        </w:r>
        <w:r>
          <w:fldChar w:fldCharType="end"/>
        </w:r>
      </w:p>
    </w:sdtContent>
  </w:sdt>
  <w:p w:rsidR="00523F5E" w:rsidRDefault="00601C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887008"/>
      <w:docPartObj>
        <w:docPartGallery w:val="Page Numbers (Bottom of Page)"/>
        <w:docPartUnique/>
      </w:docPartObj>
    </w:sdtPr>
    <w:sdtEndPr/>
    <w:sdtContent>
      <w:p w:rsidR="00613765" w:rsidRDefault="00601CD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13765" w:rsidRDefault="00601C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AC" w:rsidRDefault="00B61BAC" w:rsidP="00B61BAC">
      <w:pPr>
        <w:spacing w:after="0" w:line="240" w:lineRule="auto"/>
      </w:pPr>
      <w:r>
        <w:separator/>
      </w:r>
    </w:p>
  </w:footnote>
  <w:footnote w:type="continuationSeparator" w:id="0">
    <w:p w:rsidR="00B61BAC" w:rsidRDefault="00B61BAC" w:rsidP="00B61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5E" w:rsidRDefault="00B61BAC">
    <w:pPr>
      <w:pStyle w:val="aa"/>
      <w:jc w:val="right"/>
      <w:rPr>
        <w:color w:val="4F81BD" w:themeColor="accent1"/>
      </w:rPr>
    </w:pPr>
    <w:r>
      <w:rPr>
        <w:noProof/>
      </w:rPr>
      <w:pict>
        <v:rect id="_x0000_s7170" style="position:absolute;left:0;text-align:left;margin-left:0;margin-top:0;width:468pt;height:50.95pt;z-index:25166028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" fillcolor="#4f81bd [3204]" stroked="f" strokeweight="2pt">
          <v:textbox style="mso-next-textbox:#_x0000_s7170">
            <w:txbxContent>
              <w:p w:rsidR="00523F5E" w:rsidRPr="00523F5E" w:rsidRDefault="00601CD4" w:rsidP="00613765">
                <w:pPr>
                  <w:jc w:val="center"/>
                  <w:rPr>
                    <w:sz w:val="16"/>
                    <w:szCs w:val="16"/>
                  </w:rPr>
                </w:pPr>
              </w:p>
              <w:p w:rsidR="0039554D" w:rsidRDefault="00601CD4" w:rsidP="0039554D">
                <w:pPr>
                  <w:jc w:val="center"/>
                </w:pPr>
                <w:r>
                  <w:t>Тематический библиографический список как одна из форм</w:t>
                </w:r>
              </w:p>
              <w:p w:rsidR="0039554D" w:rsidRDefault="00601CD4" w:rsidP="0039554D">
                <w:pPr>
                  <w:jc w:val="center"/>
                </w:pPr>
                <w:proofErr w:type="gramStart"/>
                <w:r>
                  <w:t>библиографических</w:t>
                </w:r>
                <w:proofErr w:type="gramEnd"/>
                <w:r>
                  <w:t xml:space="preserve"> пособий</w:t>
                </w:r>
              </w:p>
              <w:p w:rsidR="00523F5E" w:rsidRDefault="00601CD4" w:rsidP="0039554D">
                <w:pPr>
                  <w:jc w:val="center"/>
                </w:pPr>
                <w:r>
                  <w:t>«</w:t>
                </w:r>
                <w:proofErr w:type="gramStart"/>
                <w:r>
                  <w:t>малых</w:t>
                </w:r>
                <w:proofErr w:type="gramEnd"/>
                <w:r>
                  <w:t xml:space="preserve"> форм»</w:t>
                </w:r>
              </w:p>
            </w:txbxContent>
          </v:textbox>
          <w10:wrap anchorx="margin" anchory="page"/>
        </v:rect>
      </w:pict>
    </w:r>
  </w:p>
  <w:p w:rsidR="00523F5E" w:rsidRDefault="00601C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65" w:rsidRDefault="00B61BAC">
    <w:pPr>
      <w:pStyle w:val="aa"/>
      <w:jc w:val="right"/>
      <w:rPr>
        <w:color w:val="4F81BD" w:themeColor="accent1"/>
      </w:rPr>
    </w:pPr>
    <w:r>
      <w:rPr>
        <w:noProof/>
      </w:rPr>
      <w:pict>
        <v:rect id="Прямоугольник 4" o:spid="_x0000_s7169" style="position:absolute;left:0;text-align:left;margin-left:0;margin-top:0;width:467.75pt;height:45pt;z-index:251659264;visibility:visible;mso-wrap-style:square;mso-width-percent:1000;mso-wrap-distance-left:9pt;mso-wrap-distance-top:0;mso-wrap-distance-right:9pt;mso-wrap-distance-bottom:0;mso-position-horizontal:center;mso-position-horizontal-relative:margin;mso-position-vertical:top;mso-position-vertical-relative:page;mso-width-percent:10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" fillcolor="#f2dbdb [661]" stroked="f" strokeweight="2pt">
          <v:textbox style="mso-next-textbox:#Прямоугольник 4">
            <w:txbxContent>
              <w:p w:rsidR="00B61BAC" w:rsidRPr="00B61BAC" w:rsidRDefault="00B61BAC" w:rsidP="0039554D">
                <w:pPr>
                  <w:jc w:val="center"/>
                  <w:rPr>
                    <w:sz w:val="2"/>
                    <w:szCs w:val="2"/>
                  </w:rPr>
                </w:pPr>
              </w:p>
              <w:p w:rsidR="0039554D" w:rsidRDefault="00B61BAC" w:rsidP="0039554D">
                <w:pPr>
                  <w:jc w:val="center"/>
                </w:pPr>
                <w:r>
                  <w:rPr>
                    <w:sz w:val="16"/>
                    <w:szCs w:val="16"/>
                  </w:rPr>
                  <w:t>Обзор: как много в этом слове</w:t>
                </w:r>
              </w:p>
              <w:p w:rsidR="00613765" w:rsidRDefault="00601CD4" w:rsidP="0039554D">
                <w:pPr>
                  <w:jc w:val="center"/>
                </w:pPr>
              </w:p>
            </w:txbxContent>
          </v:textbox>
          <w10:wrap anchorx="margin" anchory="page"/>
        </v:rect>
      </w:pict>
    </w:r>
  </w:p>
  <w:p w:rsidR="00613765" w:rsidRDefault="00601C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52960"/>
    <w:multiLevelType w:val="multilevel"/>
    <w:tmpl w:val="43DC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26AD5"/>
    <w:multiLevelType w:val="hybridMultilevel"/>
    <w:tmpl w:val="CF72D55E"/>
    <w:lvl w:ilvl="0" w:tplc="A6E2C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684618"/>
    <w:multiLevelType w:val="hybridMultilevel"/>
    <w:tmpl w:val="908487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29309DC"/>
    <w:multiLevelType w:val="hybridMultilevel"/>
    <w:tmpl w:val="E346B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C485A92"/>
    <w:multiLevelType w:val="multilevel"/>
    <w:tmpl w:val="C01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A5F61"/>
    <w:multiLevelType w:val="hybridMultilevel"/>
    <w:tmpl w:val="96E2E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985D0E"/>
    <w:multiLevelType w:val="multilevel"/>
    <w:tmpl w:val="4BEE6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7171">
      <o:colormenu v:ext="edit" fillcolor="none [661]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884"/>
    <w:rsid w:val="00025884"/>
    <w:rsid w:val="000D0D4E"/>
    <w:rsid w:val="000F1774"/>
    <w:rsid w:val="00150F6A"/>
    <w:rsid w:val="002029AF"/>
    <w:rsid w:val="002564A5"/>
    <w:rsid w:val="00315BF5"/>
    <w:rsid w:val="00321D26"/>
    <w:rsid w:val="00417FA9"/>
    <w:rsid w:val="00433A03"/>
    <w:rsid w:val="004B5FC4"/>
    <w:rsid w:val="00557CEB"/>
    <w:rsid w:val="0057116D"/>
    <w:rsid w:val="005736B9"/>
    <w:rsid w:val="00595634"/>
    <w:rsid w:val="00601CD4"/>
    <w:rsid w:val="006C4E79"/>
    <w:rsid w:val="006F5BD0"/>
    <w:rsid w:val="00716EB5"/>
    <w:rsid w:val="00781715"/>
    <w:rsid w:val="00906C3B"/>
    <w:rsid w:val="00A47845"/>
    <w:rsid w:val="00B61BAC"/>
    <w:rsid w:val="00B813F4"/>
    <w:rsid w:val="00BA0850"/>
    <w:rsid w:val="00C66249"/>
    <w:rsid w:val="00C72906"/>
    <w:rsid w:val="00C811A9"/>
    <w:rsid w:val="00E16F0D"/>
    <w:rsid w:val="00E319D6"/>
    <w:rsid w:val="00E97281"/>
    <w:rsid w:val="00ED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>
      <o:colormenu v:ext="edit" fillcolor="none [661]"/>
    </o:shapedefaults>
    <o:shapelayout v:ext="edit">
      <o:idmap v:ext="edit" data="1"/>
    </o:shapelayout>
  </w:shapeDefaults>
  <w:decimalSymbol w:val=","/>
  <w:listSeparator w:val=";"/>
  <w15:docId w15:val="{C3F69F44-686F-4A4F-A12D-3442D8FB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0D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5884"/>
    <w:rPr>
      <w:b/>
      <w:bCs/>
    </w:rPr>
  </w:style>
  <w:style w:type="character" w:styleId="a5">
    <w:name w:val="Emphasis"/>
    <w:basedOn w:val="a0"/>
    <w:uiPriority w:val="20"/>
    <w:qFormat/>
    <w:rsid w:val="000258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0D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0D0D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0D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61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B61BAC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B61B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B61BAC"/>
    <w:rPr>
      <w:rFonts w:ascii="Times New Roman" w:eastAsia="Calibri" w:hAnsi="Times New Roman" w:cs="Times New Roman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ED15E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D15ED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D15ED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D15ED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D15ED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D15ED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D15ED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D15ED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D15ED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D15ED"/>
    <w:pPr>
      <w:spacing w:after="0"/>
      <w:ind w:left="1540"/>
    </w:pPr>
    <w:rPr>
      <w:rFonts w:cstheme="minorHAnsi"/>
      <w:sz w:val="20"/>
      <w:szCs w:val="20"/>
    </w:rPr>
  </w:style>
  <w:style w:type="paragraph" w:styleId="af">
    <w:name w:val="No Spacing"/>
    <w:uiPriority w:val="1"/>
    <w:qFormat/>
    <w:rsid w:val="00E319D6"/>
    <w:pPr>
      <w:spacing w:after="0" w:line="240" w:lineRule="auto"/>
    </w:pPr>
  </w:style>
  <w:style w:type="paragraph" w:styleId="af0">
    <w:name w:val="Subtitle"/>
    <w:basedOn w:val="a"/>
    <w:next w:val="a"/>
    <w:link w:val="af1"/>
    <w:uiPriority w:val="11"/>
    <w:qFormat/>
    <w:rsid w:val="00E319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E319D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elev-library.tls.muzkult.ru/media/2020/02/17/1250805428/kak_podgotovit_obzor.pdf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ibliografu.ru/blog/2017/03/01/&#1086;&#1073;&#1079;&#1086;&#1088;-&#1074;&#1080;&#1076;&#1099;-&#1086;&#1089;&#1086;&#1073;&#1077;&#1085;&#1085;&#1086;&#1089;&#1090;&#1080;-&#1087;&#1086;&#1076;&#1075;&#1086;&#1090;&#1086;&#1074;&#1082;&#1080;-&#1080;-&#1087;/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CB15C-2D2D-42AD-8D6C-8D5233E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15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Пользователь Windows</cp:lastModifiedBy>
  <cp:revision>15</cp:revision>
  <dcterms:created xsi:type="dcterms:W3CDTF">2022-06-03T06:18:00Z</dcterms:created>
  <dcterms:modified xsi:type="dcterms:W3CDTF">2022-06-14T13:44:00Z</dcterms:modified>
</cp:coreProperties>
</file>