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8" w:rsidRDefault="00AF5E2E" w:rsidP="00FB1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CB0160" wp14:editId="1500BC2F">
            <wp:simplePos x="0" y="0"/>
            <wp:positionH relativeFrom="column">
              <wp:posOffset>4053840</wp:posOffset>
            </wp:positionH>
            <wp:positionV relativeFrom="paragraph">
              <wp:posOffset>203836</wp:posOffset>
            </wp:positionV>
            <wp:extent cx="2085347" cy="1504950"/>
            <wp:effectExtent l="0" t="0" r="0" b="0"/>
            <wp:wrapNone/>
            <wp:docPr id="2" name="Рисунок 2" descr="C:\Users\Пользователь\Downloads\IMG_20200518_1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00518_165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15" cy="15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5B">
        <w:rPr>
          <w:rFonts w:ascii="Times New Roman" w:hAnsi="Times New Roman" w:cs="Times New Roman"/>
          <w:sz w:val="28"/>
          <w:szCs w:val="28"/>
        </w:rPr>
        <w:t>Утверждаю</w:t>
      </w:r>
    </w:p>
    <w:p w:rsidR="00AF5E2E" w:rsidRDefault="00AF5E2E" w:rsidP="00FB17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75B" w:rsidRDefault="00FB175B" w:rsidP="00FB1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FB175B" w:rsidRDefault="00FB175B" w:rsidP="00FB17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«МЦРБ»</w:t>
      </w:r>
    </w:p>
    <w:p w:rsidR="00FB175B" w:rsidRDefault="00FB175B" w:rsidP="00FB1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Кобзарь</w:t>
      </w:r>
    </w:p>
    <w:p w:rsidR="00FB175B" w:rsidRDefault="00FB175B" w:rsidP="00FB17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E2E" w:rsidRDefault="00AF5E2E" w:rsidP="00FB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25C7" wp14:editId="4BB60C33">
                <wp:simplePos x="0" y="0"/>
                <wp:positionH relativeFrom="column">
                  <wp:posOffset>4053840</wp:posOffset>
                </wp:positionH>
                <wp:positionV relativeFrom="paragraph">
                  <wp:posOffset>193040</wp:posOffset>
                </wp:positionV>
                <wp:extent cx="628650" cy="152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19.2pt;margin-top:15.2pt;width:49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" fillcolor="white [3212]" stroked="f" strokeweight="2pt"/>
            </w:pict>
          </mc:Fallback>
        </mc:AlternateContent>
      </w:r>
    </w:p>
    <w:p w:rsidR="00FB175B" w:rsidRDefault="00FB175B" w:rsidP="00FB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</w:p>
    <w:p w:rsidR="00FB175B" w:rsidRDefault="00FB175B" w:rsidP="00FB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библиотечного обслуживания</w:t>
      </w:r>
      <w:bookmarkStart w:id="0" w:name="_GoBack"/>
      <w:bookmarkEnd w:id="0"/>
    </w:p>
    <w:p w:rsidR="00FB175B" w:rsidRDefault="00FB175B" w:rsidP="00FB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культуры </w:t>
      </w:r>
      <w:r w:rsidR="00AF5E2E" w:rsidRPr="00AF5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районная библиотека»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FB175B" w:rsidRDefault="00FB175B" w:rsidP="00FB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поэтапного снятия ограничительных мер</w:t>
      </w:r>
    </w:p>
    <w:p w:rsidR="00FB175B" w:rsidRDefault="00FB175B" w:rsidP="00FB1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B175B">
        <w:rPr>
          <w:color w:val="000000"/>
          <w:sz w:val="28"/>
          <w:szCs w:val="28"/>
        </w:rPr>
        <w:t>Уведомить читателей о возвращении библиотеки к рабочим процессам в отделе абонемента, через сайт, СМИ, объявление на информационном стенде библиотеки и т.д.</w:t>
      </w: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75B">
        <w:rPr>
          <w:color w:val="000000"/>
          <w:sz w:val="28"/>
          <w:szCs w:val="28"/>
        </w:rPr>
        <w:t>На начальном этапе в библиотеке осуществляется только выдача и возврат литературы.</w:t>
      </w: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Обеспечение </w:t>
      </w:r>
      <w:proofErr w:type="gramStart"/>
      <w:r>
        <w:rPr>
          <w:b/>
          <w:color w:val="000000"/>
          <w:sz w:val="28"/>
          <w:szCs w:val="28"/>
        </w:rPr>
        <w:t>социального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дистанцирования</w:t>
      </w:r>
      <w:proofErr w:type="spellEnd"/>
      <w:r>
        <w:rPr>
          <w:b/>
          <w:color w:val="000000"/>
          <w:sz w:val="28"/>
          <w:szCs w:val="28"/>
        </w:rPr>
        <w:t xml:space="preserve"> в библиотеке</w:t>
      </w: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Нанесение разме</w:t>
      </w:r>
      <w:r w:rsidR="00FC58BB">
        <w:rPr>
          <w:color w:val="000000"/>
          <w:sz w:val="28"/>
          <w:szCs w:val="28"/>
        </w:rPr>
        <w:t>тки для соблюдения расстояния 1,</w:t>
      </w:r>
      <w:r>
        <w:rPr>
          <w:color w:val="000000"/>
          <w:sz w:val="28"/>
          <w:szCs w:val="28"/>
        </w:rPr>
        <w:t>5 метров между посетителями</w:t>
      </w:r>
    </w:p>
    <w:p w:rsidR="00FB175B" w:rsidRDefault="00FB175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Ограничение пребывания в библиотеке по времени (не более 15 мин/чел) и по количеству посетителей</w:t>
      </w:r>
      <w:r w:rsidR="00FC58BB">
        <w:rPr>
          <w:color w:val="000000"/>
          <w:sz w:val="28"/>
          <w:szCs w:val="28"/>
        </w:rPr>
        <w:t xml:space="preserve"> (не более 2 человек одновременно)</w:t>
      </w: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Введение предварительной записи по телефону 3-36-48, детская библиотека 3-27-97, поселенческие библиотеки через сообщения в социальных сетях </w:t>
      </w: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услуг по </w:t>
      </w:r>
      <w:proofErr w:type="spellStart"/>
      <w:r>
        <w:rPr>
          <w:color w:val="000000"/>
          <w:sz w:val="28"/>
          <w:szCs w:val="28"/>
        </w:rPr>
        <w:t>внестационарному</w:t>
      </w:r>
      <w:proofErr w:type="spellEnd"/>
      <w:r>
        <w:rPr>
          <w:color w:val="000000"/>
          <w:sz w:val="28"/>
          <w:szCs w:val="28"/>
        </w:rPr>
        <w:t xml:space="preserve"> обслуживанию </w:t>
      </w:r>
      <w:proofErr w:type="gramStart"/>
      <w:r>
        <w:rPr>
          <w:color w:val="000000"/>
          <w:sz w:val="28"/>
          <w:szCs w:val="28"/>
        </w:rPr>
        <w:t>граждан</w:t>
      </w:r>
      <w:proofErr w:type="gramEnd"/>
      <w:r>
        <w:rPr>
          <w:color w:val="000000"/>
          <w:sz w:val="28"/>
          <w:szCs w:val="28"/>
        </w:rPr>
        <w:t xml:space="preserve"> не имеющих возможности посещать библиотеку (по индивидуальным заявкам)</w:t>
      </w: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5.Работа справочного бюро по телефонам: 3-36-48, 3-15-97, 3-27-97</w:t>
      </w: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строгой гигиены пребывания в здании библиотеки</w:t>
      </w: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8BB" w:rsidRDefault="00FC58B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1.Обязательное наличие дезинфекционных средств на входе и во всех помещениях библиотеки</w:t>
      </w:r>
    </w:p>
    <w:p w:rsidR="00A94375" w:rsidRDefault="00FC58BB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Введение ежедневного санитарного часа для гигиенической уборки и обработки помещений библиотеки </w:t>
      </w:r>
      <w:r w:rsidR="00A94375">
        <w:rPr>
          <w:color w:val="000000"/>
          <w:sz w:val="28"/>
          <w:szCs w:val="28"/>
        </w:rPr>
        <w:t>с 12-00 до 12-40</w:t>
      </w:r>
    </w:p>
    <w:p w:rsidR="00A94375" w:rsidRDefault="00A94375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Обеспечение регулярного проветривания помещений (один раз в час)</w:t>
      </w:r>
    </w:p>
    <w:p w:rsidR="00A94375" w:rsidRDefault="00A94375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375" w:rsidRDefault="00A94375" w:rsidP="00FB175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личной безопасности сотрудников и посетителей</w:t>
      </w:r>
    </w:p>
    <w:p w:rsidR="00A94375" w:rsidRPr="00A94375" w:rsidRDefault="00A94375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8BB" w:rsidRDefault="00A94375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375">
        <w:rPr>
          <w:color w:val="000000"/>
          <w:sz w:val="28"/>
          <w:szCs w:val="28"/>
        </w:rPr>
        <w:lastRenderedPageBreak/>
        <w:t>1.</w:t>
      </w:r>
      <w:r w:rsidR="00FC58BB" w:rsidRPr="00A94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сотрудников и посетителей установить входной режим с проведением термометрии бесконтактным способом, с обязательным отстранением от работы сотрудников и не допуском посетителей с признаками респираторного заболевания, в том числе с повышенной температурой</w:t>
      </w:r>
    </w:p>
    <w:p w:rsidR="00A94375" w:rsidRDefault="00A94375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2.Обязательное ношение сотрудниками библиотеки индивидуальных средств защиты (защитные экраны, маски, перчатки)</w:t>
      </w:r>
    </w:p>
    <w:p w:rsidR="00A94375" w:rsidRDefault="00A94375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94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Обязательное ношение средств индивидуальной защиты посетителями</w:t>
      </w:r>
      <w:r w:rsidR="00CD763E">
        <w:rPr>
          <w:color w:val="000000"/>
          <w:sz w:val="28"/>
          <w:szCs w:val="28"/>
        </w:rPr>
        <w:t xml:space="preserve"> (маски, перчатки)</w:t>
      </w: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4.Для сотрудников, работающих в зоне приема литературы, обязательное наличие фартуков</w:t>
      </w: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с фондом библиотеки и его обработка</w:t>
      </w: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1.Организация выдачи документов в режиме закрытого доступа к фонду</w:t>
      </w: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Книги, возращенные читателями, помещаются в коробки или пластиковые пакеты, которые маркируются с указанием даты сдачи книг и перемещаются в специальное карантинное помещение сроком на 5 дней.</w:t>
      </w: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 ними внутренние работы (расстановка) и осуществлять их выдачу в этот период запрещено</w:t>
      </w:r>
    </w:p>
    <w:p w:rsid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После освобождения от книг коробки и пакеты необходимо обработать </w:t>
      </w:r>
      <w:proofErr w:type="spellStart"/>
      <w:r>
        <w:rPr>
          <w:color w:val="000000"/>
          <w:sz w:val="28"/>
          <w:szCs w:val="28"/>
        </w:rPr>
        <w:t>хлорактивными</w:t>
      </w:r>
      <w:proofErr w:type="spellEnd"/>
      <w:r>
        <w:rPr>
          <w:color w:val="000000"/>
          <w:sz w:val="28"/>
          <w:szCs w:val="28"/>
        </w:rPr>
        <w:t xml:space="preserve"> средствами и просушить. После дезинфекции коробки и пакеты можно использовать повторно с новой маркировкой. </w:t>
      </w:r>
    </w:p>
    <w:p w:rsidR="00CD763E" w:rsidRPr="00CD763E" w:rsidRDefault="00CD763E" w:rsidP="00FB17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375" w:rsidRPr="00A94375" w:rsidRDefault="00A943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94375" w:rsidRPr="00A9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B"/>
    <w:rsid w:val="00012908"/>
    <w:rsid w:val="00A94375"/>
    <w:rsid w:val="00AF5E2E"/>
    <w:rsid w:val="00CD763E"/>
    <w:rsid w:val="00FB175B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2020-06-16T14:46:00Z</dcterms:created>
  <dcterms:modified xsi:type="dcterms:W3CDTF">2020-06-16T14:46:00Z</dcterms:modified>
</cp:coreProperties>
</file>